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p w:rsidR="00E81978" w:rsidRPr="00CD5A27" w:rsidRDefault="00A907C0" w:rsidP="00CD5A27">
      <w:pPr>
        <w:pStyle w:val="Title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lang w:val="en-GB" w:eastAsia="en-GB"/>
          </w:rPr>
          <w:alias w:val="Title:"/>
          <w:tag w:val="Title:"/>
          <w:id w:val="726351117"/>
          <w:placeholder>
            <w:docPart w:val="3DC786A74CD64BEFBE07D13021815CD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15:appearance w15:val="hidden"/>
          <w:text w:multiLine="1"/>
        </w:sdtPr>
        <w:sdtEndPr/>
        <w:sdtContent>
          <w:r w:rsidR="00473986" w:rsidRPr="00CD5A27">
            <w:rPr>
              <w:rFonts w:asciiTheme="minorHAnsi" w:hAnsiTheme="minorHAnsi" w:cstheme="minorHAnsi"/>
              <w:lang w:val="en-GB" w:eastAsia="en-GB"/>
            </w:rPr>
            <w:t>Information System</w:t>
          </w:r>
        </w:sdtContent>
      </w:sdt>
    </w:p>
    <w:p w:rsidR="00B823AA" w:rsidRPr="00CD5A27" w:rsidRDefault="00A907C0" w:rsidP="00CD5A27">
      <w:pPr>
        <w:pStyle w:val="Title2"/>
        <w:rPr>
          <w:rFonts w:cstheme="minorHAnsi"/>
        </w:rPr>
      </w:pPr>
      <w:r w:rsidRPr="00CD5A27">
        <w:rPr>
          <w:rFonts w:cstheme="minorHAnsi"/>
        </w:rPr>
        <w:t xml:space="preserve">Name </w:t>
      </w:r>
    </w:p>
    <w:p w:rsidR="00E81978" w:rsidRPr="00CD5A27" w:rsidRDefault="00A907C0" w:rsidP="00CD5A27">
      <w:pPr>
        <w:pStyle w:val="Title2"/>
        <w:rPr>
          <w:rFonts w:cstheme="minorHAnsi"/>
        </w:rPr>
      </w:pPr>
      <w:r w:rsidRPr="00CD5A27">
        <w:rPr>
          <w:rFonts w:cstheme="minorHAnsi"/>
        </w:rPr>
        <w:t xml:space="preserve">Institutional Affiliation </w:t>
      </w:r>
    </w:p>
    <w:p w:rsidR="0013572A" w:rsidRPr="00CD5A27" w:rsidRDefault="00A907C0" w:rsidP="00CD5A27">
      <w:pPr>
        <w:pStyle w:val="Title2"/>
        <w:rPr>
          <w:rFonts w:cstheme="minorHAnsi"/>
        </w:rPr>
      </w:pPr>
      <w:r w:rsidRPr="00CD5A27">
        <w:rPr>
          <w:rFonts w:cstheme="minorHAnsi"/>
        </w:rPr>
        <w:t xml:space="preserve">Course Code </w:t>
      </w:r>
    </w:p>
    <w:p w:rsidR="0013572A" w:rsidRPr="00CD5A27" w:rsidRDefault="00A907C0" w:rsidP="00CD5A27">
      <w:pPr>
        <w:pStyle w:val="Title2"/>
        <w:rPr>
          <w:rFonts w:cstheme="minorHAnsi"/>
        </w:rPr>
      </w:pPr>
      <w:r w:rsidRPr="00CD5A27">
        <w:rPr>
          <w:rFonts w:cstheme="minorHAnsi"/>
        </w:rPr>
        <w:t xml:space="preserve">Date </w:t>
      </w:r>
    </w:p>
    <w:p w:rsidR="009876DD" w:rsidRPr="00CD5A27" w:rsidRDefault="009876DD" w:rsidP="00CD5A27">
      <w:pPr>
        <w:pStyle w:val="Title2"/>
        <w:rPr>
          <w:rFonts w:cstheme="minorHAnsi"/>
        </w:rPr>
      </w:pPr>
    </w:p>
    <w:p w:rsidR="009876DD" w:rsidRPr="00CD5A27" w:rsidRDefault="009876DD" w:rsidP="00CD5A27">
      <w:pPr>
        <w:pStyle w:val="Title2"/>
        <w:rPr>
          <w:rFonts w:cstheme="minorHAnsi"/>
        </w:rPr>
      </w:pPr>
    </w:p>
    <w:p w:rsidR="009876DD" w:rsidRPr="00CD5A27" w:rsidRDefault="009876DD" w:rsidP="00CD5A27">
      <w:pPr>
        <w:pStyle w:val="Title2"/>
        <w:rPr>
          <w:rFonts w:cstheme="minorHAnsi"/>
        </w:rPr>
      </w:pPr>
    </w:p>
    <w:p w:rsidR="009876DD" w:rsidRPr="00CD5A27" w:rsidRDefault="009876DD" w:rsidP="00CD5A27">
      <w:pPr>
        <w:pStyle w:val="Title2"/>
        <w:rPr>
          <w:rFonts w:cstheme="minorHAnsi"/>
        </w:rPr>
      </w:pPr>
    </w:p>
    <w:p w:rsidR="009876DD" w:rsidRPr="00CD5A27" w:rsidRDefault="009876DD" w:rsidP="00CD5A27">
      <w:pPr>
        <w:pStyle w:val="Title2"/>
        <w:rPr>
          <w:rFonts w:cstheme="minorHAnsi"/>
        </w:rPr>
      </w:pPr>
    </w:p>
    <w:p w:rsidR="009876DD" w:rsidRPr="00CD5A27" w:rsidRDefault="009876DD" w:rsidP="00CD5A27">
      <w:pPr>
        <w:pStyle w:val="Title2"/>
        <w:rPr>
          <w:rFonts w:cstheme="minorHAnsi"/>
        </w:rPr>
      </w:pPr>
    </w:p>
    <w:p w:rsidR="009876DD" w:rsidRPr="00CD5A27" w:rsidRDefault="009876DD" w:rsidP="00CD5A27">
      <w:pPr>
        <w:pStyle w:val="Title2"/>
        <w:rPr>
          <w:rFonts w:cstheme="minorHAnsi"/>
        </w:rPr>
      </w:pPr>
    </w:p>
    <w:p w:rsidR="009876DD" w:rsidRPr="00CD5A27" w:rsidRDefault="009876DD" w:rsidP="00CD5A27">
      <w:pPr>
        <w:pStyle w:val="Title2"/>
        <w:rPr>
          <w:rFonts w:cstheme="minorHAnsi"/>
        </w:rPr>
      </w:pPr>
    </w:p>
    <w:p w:rsidR="009876DD" w:rsidRPr="00CD5A27" w:rsidRDefault="009876DD" w:rsidP="00CD5A27">
      <w:pPr>
        <w:pStyle w:val="Title2"/>
        <w:rPr>
          <w:rFonts w:cstheme="minorHAnsi"/>
        </w:rPr>
      </w:pPr>
    </w:p>
    <w:p w:rsidR="009876DD" w:rsidRPr="00CD5A27" w:rsidRDefault="009876DD" w:rsidP="00CD5A27">
      <w:pPr>
        <w:pStyle w:val="Title2"/>
        <w:rPr>
          <w:rFonts w:cstheme="minorHAnsi"/>
        </w:rPr>
      </w:pPr>
    </w:p>
    <w:p w:rsidR="009876DD" w:rsidRPr="00CD5A27" w:rsidRDefault="009876DD" w:rsidP="00CD5A27">
      <w:pPr>
        <w:pStyle w:val="Title2"/>
        <w:rPr>
          <w:rFonts w:cstheme="minorHAnsi"/>
        </w:rPr>
      </w:pPr>
    </w:p>
    <w:p w:rsidR="00E713BE" w:rsidRPr="00CD5A27" w:rsidRDefault="00E713BE" w:rsidP="00CD5A27">
      <w:pPr>
        <w:pStyle w:val="Title2"/>
        <w:rPr>
          <w:rFonts w:cstheme="minorHAnsi"/>
        </w:rPr>
      </w:pPr>
    </w:p>
    <w:p w:rsidR="00E713BE" w:rsidRPr="00CD5A27" w:rsidRDefault="00E713BE" w:rsidP="00CD5A27">
      <w:pPr>
        <w:pStyle w:val="Title2"/>
        <w:rPr>
          <w:rFonts w:cstheme="minorHAnsi"/>
        </w:rPr>
      </w:pPr>
    </w:p>
    <w:p w:rsidR="00E713BE" w:rsidRPr="00CD5A27" w:rsidRDefault="00E713BE" w:rsidP="00CD5A27">
      <w:pPr>
        <w:pStyle w:val="Title2"/>
        <w:rPr>
          <w:rFonts w:cstheme="minorHAnsi"/>
        </w:rPr>
      </w:pPr>
    </w:p>
    <w:p w:rsidR="00DE1F06" w:rsidRPr="00CD5A27" w:rsidRDefault="00A907C0" w:rsidP="00CD5A27">
      <w:pPr>
        <w:pStyle w:val="Title2"/>
        <w:rPr>
          <w:rFonts w:cstheme="minorHAnsi"/>
        </w:rPr>
      </w:pPr>
      <w:r w:rsidRPr="00CD5A27">
        <w:rPr>
          <w:rFonts w:cstheme="minorHAnsi"/>
        </w:rPr>
        <w:lastRenderedPageBreak/>
        <w:t>Information System</w:t>
      </w:r>
    </w:p>
    <w:p w:rsidR="00D62879" w:rsidRPr="00CD5A27" w:rsidRDefault="00A907C0" w:rsidP="00CD5A27">
      <w:pPr>
        <w:pStyle w:val="Title2"/>
        <w:rPr>
          <w:rFonts w:cstheme="minorHAnsi"/>
          <w:b/>
        </w:rPr>
      </w:pPr>
      <w:r w:rsidRPr="00CD5A27">
        <w:rPr>
          <w:rFonts w:cstheme="minorHAnsi"/>
          <w:b/>
        </w:rPr>
        <w:t xml:space="preserve">Describe the basic concepts of information </w:t>
      </w:r>
      <w:r w:rsidR="00700DAA" w:rsidRPr="00CD5A27">
        <w:rPr>
          <w:rFonts w:cstheme="minorHAnsi"/>
          <w:b/>
        </w:rPr>
        <w:t>systems</w:t>
      </w:r>
      <w:r w:rsidR="00700DAA">
        <w:rPr>
          <w:rFonts w:cstheme="minorHAnsi"/>
          <w:b/>
        </w:rPr>
        <w:t xml:space="preserve"> (IS)</w:t>
      </w:r>
    </w:p>
    <w:p w:rsidR="009813EE" w:rsidRPr="00CD5A27" w:rsidRDefault="00700DAA" w:rsidP="00CD5A27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>
        <w:rPr>
          <w:rFonts w:cstheme="minorHAnsi"/>
        </w:rPr>
        <w:t xml:space="preserve">An information system (IS) </w:t>
      </w:r>
      <w:r w:rsidR="00A907C0" w:rsidRPr="00CD5A27">
        <w:rPr>
          <w:rFonts w:cstheme="minorHAnsi"/>
        </w:rPr>
        <w:t xml:space="preserve">refers to a consolidated set of different components for </w:t>
      </w:r>
      <w:r w:rsidR="00F93B1C" w:rsidRPr="00CD5A27">
        <w:rPr>
          <w:rFonts w:cstheme="minorHAnsi"/>
        </w:rPr>
        <w:t xml:space="preserve">processing, storing, and collecting data as well as for digital products, knowledge, and delivering </w:t>
      </w:r>
      <w:r w:rsidR="003726E2" w:rsidRPr="00CD5A27">
        <w:rPr>
          <w:rFonts w:cstheme="minorHAnsi"/>
        </w:rPr>
        <w:t xml:space="preserve">information. Information System usually uses the data </w:t>
      </w:r>
      <w:r w:rsidR="00D36EA4" w:rsidRPr="00CD5A27">
        <w:rPr>
          <w:rFonts w:cstheme="minorHAnsi"/>
        </w:rPr>
        <w:t xml:space="preserve">kept in the computer databases to offer the required </w:t>
      </w:r>
      <w:r w:rsidR="009027A9" w:rsidRPr="00CD5A27">
        <w:rPr>
          <w:rFonts w:cstheme="minorHAnsi"/>
        </w:rPr>
        <w:t xml:space="preserve">information. A database is a systematic collection of interconnected data </w:t>
      </w:r>
      <w:r w:rsidR="00FA2827" w:rsidRPr="00CD5A27">
        <w:rPr>
          <w:rFonts w:cstheme="minorHAnsi"/>
        </w:rPr>
        <w:t>reflecting a significant aspect of the business operations of an</w:t>
      </w:r>
      <w:r w:rsidR="004D62DA" w:rsidRPr="00CD5A27">
        <w:rPr>
          <w:rFonts w:cstheme="minorHAnsi"/>
        </w:rPr>
        <w:t xml:space="preserve"> organization</w:t>
      </w:r>
      <w:sdt>
        <w:sdtPr>
          <w:rPr>
            <w:rFonts w:cstheme="minorHAnsi"/>
          </w:rPr>
          <w:id w:val="1400626557"/>
          <w:citation/>
        </w:sdtPr>
        <w:sdtEndPr/>
        <w:sdtContent>
          <w:r w:rsidR="0049031D" w:rsidRPr="00CD5A27">
            <w:rPr>
              <w:rFonts w:cstheme="minorHAnsi"/>
            </w:rPr>
            <w:fldChar w:fldCharType="begin"/>
          </w:r>
          <w:r w:rsidR="0049031D" w:rsidRPr="00CD5A27">
            <w:rPr>
              <w:rFonts w:cstheme="minorHAnsi"/>
              <w:lang w:val="en-GB"/>
            </w:rPr>
            <w:instrText xml:space="preserve"> CITATION Jam12 \l 2057 </w:instrText>
          </w:r>
          <w:r w:rsidR="0049031D" w:rsidRPr="00CD5A27">
            <w:rPr>
              <w:rFonts w:cstheme="minorHAnsi"/>
            </w:rPr>
            <w:fldChar w:fldCharType="separate"/>
          </w:r>
          <w:r w:rsidR="0049031D" w:rsidRPr="00CD5A27">
            <w:rPr>
              <w:rFonts w:cstheme="minorHAnsi"/>
              <w:noProof/>
              <w:lang w:val="en-GB"/>
            </w:rPr>
            <w:t xml:space="preserve"> (O'brien, 2012)</w:t>
          </w:r>
          <w:r w:rsidR="0049031D" w:rsidRPr="00CD5A27">
            <w:rPr>
              <w:rFonts w:cstheme="minorHAnsi"/>
            </w:rPr>
            <w:fldChar w:fldCharType="end"/>
          </w:r>
        </w:sdtContent>
      </w:sdt>
      <w:r w:rsidR="004D62DA" w:rsidRPr="00CD5A27">
        <w:rPr>
          <w:rFonts w:cstheme="minorHAnsi"/>
        </w:rPr>
        <w:t xml:space="preserve">. Therefore, Information System is essential for business entities </w:t>
      </w:r>
      <w:r w:rsidR="00FC6FBB" w:rsidRPr="00CD5A27">
        <w:rPr>
          <w:rFonts w:cstheme="minorHAnsi"/>
        </w:rPr>
        <w:t>because it captures both external data and internal data and store t</w:t>
      </w:r>
      <w:r w:rsidR="00F92F90" w:rsidRPr="00CD5A27">
        <w:rPr>
          <w:rFonts w:cstheme="minorHAnsi"/>
        </w:rPr>
        <w:t xml:space="preserve">hem in a computer database over an extensive period and when a piece of particular information is </w:t>
      </w:r>
      <w:r w:rsidR="001D406B" w:rsidRPr="00CD5A27">
        <w:rPr>
          <w:rFonts w:cstheme="minorHAnsi"/>
        </w:rPr>
        <w:t>required,</w:t>
      </w:r>
      <w:r w:rsidR="00F92F90" w:rsidRPr="00CD5A27">
        <w:rPr>
          <w:rFonts w:cstheme="minorHAnsi"/>
        </w:rPr>
        <w:t xml:space="preserve"> </w:t>
      </w:r>
      <w:r w:rsidR="001D406B" w:rsidRPr="00CD5A27">
        <w:rPr>
          <w:rFonts w:cstheme="minorHAnsi"/>
        </w:rPr>
        <w:t>qualified data items are appropriately manipulated, and the managers receive the resulting information for proper decision making.</w:t>
      </w:r>
    </w:p>
    <w:p w:rsidR="004A5F35" w:rsidRPr="00CD5A27" w:rsidRDefault="00A907C0" w:rsidP="00CD5A27">
      <w:pPr>
        <w:pStyle w:val="Title2"/>
        <w:spacing w:before="100" w:beforeAutospacing="1" w:after="100" w:afterAutospacing="1"/>
        <w:ind w:left="284" w:firstLine="720"/>
        <w:contextualSpacing/>
        <w:rPr>
          <w:rFonts w:cstheme="minorHAnsi"/>
          <w:b/>
        </w:rPr>
      </w:pPr>
      <w:r w:rsidRPr="00CD5A27">
        <w:rPr>
          <w:rFonts w:cstheme="minorHAnsi"/>
          <w:b/>
        </w:rPr>
        <w:t>Components of Information System</w:t>
      </w:r>
    </w:p>
    <w:p w:rsidR="00D62879" w:rsidRPr="00CD5A27" w:rsidRDefault="00A907C0" w:rsidP="00CD5A27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 w:rsidRPr="00CD5A27">
        <w:rPr>
          <w:rFonts w:cstheme="minorHAnsi"/>
        </w:rPr>
        <w:t xml:space="preserve">Information systems usually consist of the following components: procedures, </w:t>
      </w:r>
      <w:r w:rsidR="006B7E54" w:rsidRPr="00CD5A27">
        <w:rPr>
          <w:rFonts w:cstheme="minorHAnsi"/>
        </w:rPr>
        <w:t>human resource, databases, software, and hardware.</w:t>
      </w:r>
    </w:p>
    <w:p w:rsidR="00A76298" w:rsidRPr="00CD5A27" w:rsidRDefault="00A907C0" w:rsidP="00CD5A27">
      <w:pPr>
        <w:pStyle w:val="Title2"/>
        <w:spacing w:before="100" w:beforeAutospacing="1" w:after="100" w:afterAutospacing="1"/>
        <w:contextualSpacing/>
        <w:jc w:val="left"/>
        <w:rPr>
          <w:rFonts w:cstheme="minorHAnsi"/>
          <w:b/>
        </w:rPr>
      </w:pPr>
      <w:r w:rsidRPr="00CD5A27">
        <w:rPr>
          <w:rFonts w:cstheme="minorHAnsi"/>
          <w:b/>
        </w:rPr>
        <w:t>Hardware</w:t>
      </w:r>
    </w:p>
    <w:p w:rsidR="00A76298" w:rsidRPr="00CD5A27" w:rsidRDefault="00A907C0" w:rsidP="00CD5A27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 w:rsidRPr="00CD5A27">
        <w:rPr>
          <w:rFonts w:cstheme="minorHAnsi"/>
        </w:rPr>
        <w:t>Hardware r</w:t>
      </w:r>
      <w:r w:rsidR="00C1080E" w:rsidRPr="00CD5A27">
        <w:rPr>
          <w:rFonts w:cstheme="minorHAnsi"/>
        </w:rPr>
        <w:t>e</w:t>
      </w:r>
      <w:r w:rsidRPr="00CD5A27">
        <w:rPr>
          <w:rFonts w:cstheme="minorHAnsi"/>
        </w:rPr>
        <w:t xml:space="preserve">fers to </w:t>
      </w:r>
      <w:r w:rsidR="00C1080E" w:rsidRPr="00CD5A27">
        <w:rPr>
          <w:rFonts w:cstheme="minorHAnsi"/>
        </w:rPr>
        <w:t>multiple</w:t>
      </w:r>
      <w:r w:rsidRPr="00CD5A27">
        <w:rPr>
          <w:rFonts w:cstheme="minorHAnsi"/>
        </w:rPr>
        <w:t xml:space="preserve"> computers systems: </w:t>
      </w:r>
      <w:r w:rsidR="007937A8" w:rsidRPr="00CD5A27">
        <w:rPr>
          <w:rFonts w:cstheme="minorHAnsi"/>
        </w:rPr>
        <w:t xml:space="preserve">mainframes, </w:t>
      </w:r>
      <w:r w:rsidR="00C1080E" w:rsidRPr="00CD5A27">
        <w:rPr>
          <w:rFonts w:cstheme="minorHAnsi"/>
        </w:rPr>
        <w:t>minicomputers</w:t>
      </w:r>
      <w:r w:rsidR="007937A8" w:rsidRPr="00CD5A27">
        <w:rPr>
          <w:rFonts w:cstheme="minorHAnsi"/>
        </w:rPr>
        <w:t xml:space="preserve">, </w:t>
      </w:r>
      <w:r w:rsidR="00C1080E" w:rsidRPr="00CD5A27">
        <w:rPr>
          <w:rFonts w:cstheme="minorHAnsi"/>
        </w:rPr>
        <w:t>microcomputers</w:t>
      </w:r>
      <w:r w:rsidR="007937A8" w:rsidRPr="00CD5A27">
        <w:rPr>
          <w:rFonts w:cstheme="minorHAnsi"/>
        </w:rPr>
        <w:t>, alongside their peripherals.</w:t>
      </w:r>
      <w:r w:rsidR="00C1080E" w:rsidRPr="00CD5A27">
        <w:rPr>
          <w:rFonts w:cstheme="minorHAnsi"/>
        </w:rPr>
        <w:t xml:space="preserve"> Computer</w:t>
      </w:r>
      <w:r w:rsidR="007937A8" w:rsidRPr="00CD5A27">
        <w:rPr>
          <w:rFonts w:cstheme="minorHAnsi"/>
        </w:rPr>
        <w:t xml:space="preserve"> system </w:t>
      </w:r>
      <w:r w:rsidR="001D5765" w:rsidRPr="00CD5A27">
        <w:rPr>
          <w:rFonts w:cstheme="minorHAnsi"/>
        </w:rPr>
        <w:t>components include output and input devices, memory hierarchy. And the central processor(s)</w:t>
      </w:r>
      <w:sdt>
        <w:sdtPr>
          <w:rPr>
            <w:rFonts w:cstheme="minorHAnsi"/>
          </w:rPr>
          <w:id w:val="-2012279176"/>
          <w:citation/>
        </w:sdtPr>
        <w:sdtEndPr/>
        <w:sdtContent>
          <w:r w:rsidR="003C5759" w:rsidRPr="00CD5A27">
            <w:rPr>
              <w:rFonts w:cstheme="minorHAnsi"/>
            </w:rPr>
            <w:fldChar w:fldCharType="begin"/>
          </w:r>
          <w:r w:rsidR="003C5759" w:rsidRPr="00CD5A27">
            <w:rPr>
              <w:rFonts w:cstheme="minorHAnsi"/>
              <w:lang w:val="en-GB"/>
            </w:rPr>
            <w:instrText xml:space="preserve"> CITATION Jam12 \l 2057 </w:instrText>
          </w:r>
          <w:r w:rsidR="003C5759" w:rsidRPr="00CD5A27">
            <w:rPr>
              <w:rFonts w:cstheme="minorHAnsi"/>
            </w:rPr>
            <w:fldChar w:fldCharType="separate"/>
          </w:r>
          <w:r w:rsidR="003C5759" w:rsidRPr="00CD5A27">
            <w:rPr>
              <w:rFonts w:cstheme="minorHAnsi"/>
              <w:noProof/>
              <w:lang w:val="en-GB"/>
            </w:rPr>
            <w:t xml:space="preserve"> (O'brien, 2012)</w:t>
          </w:r>
          <w:r w:rsidR="003C5759" w:rsidRPr="00CD5A27">
            <w:rPr>
              <w:rFonts w:cstheme="minorHAnsi"/>
            </w:rPr>
            <w:fldChar w:fldCharType="end"/>
          </w:r>
        </w:sdtContent>
      </w:sdt>
      <w:r w:rsidR="00AF4CB8" w:rsidRPr="00CD5A27">
        <w:rPr>
          <w:rFonts w:cstheme="minorHAnsi"/>
        </w:rPr>
        <w:t>.</w:t>
      </w:r>
    </w:p>
    <w:p w:rsidR="00AF4CB8" w:rsidRPr="00CD5A27" w:rsidRDefault="00A907C0" w:rsidP="00CD5A27">
      <w:pPr>
        <w:pStyle w:val="Title2"/>
        <w:spacing w:before="100" w:beforeAutospacing="1" w:after="100" w:afterAutospacing="1"/>
        <w:contextualSpacing/>
        <w:jc w:val="left"/>
        <w:rPr>
          <w:rFonts w:cstheme="minorHAnsi"/>
          <w:b/>
        </w:rPr>
      </w:pPr>
      <w:r w:rsidRPr="00CD5A27">
        <w:rPr>
          <w:rFonts w:cstheme="minorHAnsi"/>
          <w:b/>
        </w:rPr>
        <w:t>Procedures</w:t>
      </w:r>
    </w:p>
    <w:p w:rsidR="00A76298" w:rsidRPr="00CD5A27" w:rsidRDefault="00A907C0" w:rsidP="00CD5A27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 w:rsidRPr="00CD5A27">
        <w:rPr>
          <w:rFonts w:cstheme="minorHAnsi"/>
        </w:rPr>
        <w:t xml:space="preserve">Procedures are methods and policies need to be </w:t>
      </w:r>
      <w:r w:rsidR="00DD3333" w:rsidRPr="00CD5A27">
        <w:rPr>
          <w:rFonts w:cstheme="minorHAnsi"/>
        </w:rPr>
        <w:t>followed</w:t>
      </w:r>
      <w:r w:rsidRPr="00CD5A27">
        <w:rPr>
          <w:rFonts w:cstheme="minorHAnsi"/>
        </w:rPr>
        <w:t xml:space="preserve"> in maintaining, </w:t>
      </w:r>
      <w:r w:rsidR="00DD3333" w:rsidRPr="00CD5A27">
        <w:rPr>
          <w:rFonts w:cstheme="minorHAnsi"/>
        </w:rPr>
        <w:t>operating,</w:t>
      </w:r>
      <w:r w:rsidRPr="00CD5A27">
        <w:rPr>
          <w:rFonts w:cstheme="minorHAnsi"/>
        </w:rPr>
        <w:t xml:space="preserve"> and using the information </w:t>
      </w:r>
      <w:r w:rsidR="00DD3333" w:rsidRPr="00CD5A27">
        <w:rPr>
          <w:rFonts w:cstheme="minorHAnsi"/>
        </w:rPr>
        <w:t>system. Various</w:t>
      </w:r>
      <w:r w:rsidR="00E0507A" w:rsidRPr="00CD5A27">
        <w:rPr>
          <w:rFonts w:cstheme="minorHAnsi"/>
        </w:rPr>
        <w:t xml:space="preserve"> specifications for </w:t>
      </w:r>
      <w:r w:rsidR="00DD3333" w:rsidRPr="00CD5A27">
        <w:rPr>
          <w:rFonts w:cstheme="minorHAnsi"/>
        </w:rPr>
        <w:t>the maintenance,</w:t>
      </w:r>
      <w:r w:rsidR="00E0507A" w:rsidRPr="00CD5A27">
        <w:rPr>
          <w:rFonts w:cstheme="minorHAnsi"/>
        </w:rPr>
        <w:t xml:space="preserve"> </w:t>
      </w:r>
      <w:r w:rsidR="00DD3333" w:rsidRPr="00CD5A27">
        <w:rPr>
          <w:rFonts w:cstheme="minorHAnsi"/>
        </w:rPr>
        <w:t>operation,</w:t>
      </w:r>
      <w:r w:rsidR="00E0507A" w:rsidRPr="00CD5A27">
        <w:rPr>
          <w:rFonts w:cstheme="minorHAnsi"/>
        </w:rPr>
        <w:t xml:space="preserve"> and </w:t>
      </w:r>
      <w:r w:rsidR="00E0507A" w:rsidRPr="00CD5A27">
        <w:rPr>
          <w:rFonts w:cstheme="minorHAnsi"/>
        </w:rPr>
        <w:lastRenderedPageBreak/>
        <w:t xml:space="preserve">use of the information </w:t>
      </w:r>
      <w:r w:rsidR="00DD3333" w:rsidRPr="00CD5A27">
        <w:rPr>
          <w:rFonts w:cstheme="minorHAnsi"/>
        </w:rPr>
        <w:t>systems,</w:t>
      </w:r>
      <w:r w:rsidR="00E0507A" w:rsidRPr="00CD5A27">
        <w:rPr>
          <w:rFonts w:cstheme="minorHAnsi"/>
        </w:rPr>
        <w:t xml:space="preserve"> obtained from</w:t>
      </w:r>
      <w:r w:rsidR="00DD3333" w:rsidRPr="00CD5A27">
        <w:rPr>
          <w:rFonts w:cstheme="minorHAnsi"/>
        </w:rPr>
        <w:t xml:space="preserve"> operator manuals, user manuals as well as help facilities</w:t>
      </w:r>
      <w:r w:rsidR="00BE445C" w:rsidRPr="00CD5A27">
        <w:rPr>
          <w:rFonts w:cstheme="minorHAnsi"/>
        </w:rPr>
        <w:t>.</w:t>
      </w:r>
    </w:p>
    <w:p w:rsidR="00BE445C" w:rsidRPr="00CD5A27" w:rsidRDefault="00A907C0" w:rsidP="00CD5A27">
      <w:pPr>
        <w:pStyle w:val="Title2"/>
        <w:spacing w:before="100" w:beforeAutospacing="1" w:after="100" w:afterAutospacing="1"/>
        <w:contextualSpacing/>
        <w:jc w:val="left"/>
        <w:rPr>
          <w:rFonts w:cstheme="minorHAnsi"/>
          <w:b/>
        </w:rPr>
      </w:pPr>
      <w:r w:rsidRPr="00CD5A27">
        <w:rPr>
          <w:rFonts w:cstheme="minorHAnsi"/>
          <w:b/>
        </w:rPr>
        <w:t xml:space="preserve">Human resource </w:t>
      </w:r>
    </w:p>
    <w:p w:rsidR="00BE445C" w:rsidRPr="00CD5A27" w:rsidRDefault="00A907C0" w:rsidP="00CD5A27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 w:rsidRPr="00CD5A27">
        <w:rPr>
          <w:rFonts w:cstheme="minorHAnsi"/>
        </w:rPr>
        <w:t xml:space="preserve">Information systems professionals and experts include </w:t>
      </w:r>
      <w:r w:rsidR="00F93B88" w:rsidRPr="00CD5A27">
        <w:rPr>
          <w:rFonts w:cstheme="minorHAnsi"/>
        </w:rPr>
        <w:t xml:space="preserve">operators, programmers, system analysts, maintenance and development managers, usually with highly specialized knowledge and skills. </w:t>
      </w:r>
    </w:p>
    <w:p w:rsidR="00C84A65" w:rsidRPr="00CD5A27" w:rsidRDefault="00A907C0" w:rsidP="00CD5A27">
      <w:pPr>
        <w:pStyle w:val="Title2"/>
        <w:spacing w:before="100" w:beforeAutospacing="1" w:after="100" w:afterAutospacing="1"/>
        <w:contextualSpacing/>
        <w:jc w:val="left"/>
        <w:rPr>
          <w:rFonts w:cstheme="minorHAnsi"/>
          <w:b/>
        </w:rPr>
      </w:pPr>
      <w:r w:rsidRPr="00CD5A27">
        <w:rPr>
          <w:rFonts w:cstheme="minorHAnsi"/>
          <w:b/>
        </w:rPr>
        <w:t>Software</w:t>
      </w:r>
    </w:p>
    <w:p w:rsidR="00B3503B" w:rsidRPr="00CD5A27" w:rsidRDefault="00A907C0" w:rsidP="00CD5A27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 w:rsidRPr="00CD5A27">
        <w:rPr>
          <w:rFonts w:cstheme="minorHAnsi"/>
        </w:rPr>
        <w:t xml:space="preserve">Computer software </w:t>
      </w:r>
      <w:r w:rsidRPr="00CD5A27">
        <w:rPr>
          <w:rFonts w:cstheme="minorHAnsi"/>
        </w:rPr>
        <w:t>is classified into two categories: application</w:t>
      </w:r>
      <w:r w:rsidR="00EC57F7" w:rsidRPr="00CD5A27">
        <w:rPr>
          <w:rFonts w:cstheme="minorHAnsi"/>
        </w:rPr>
        <w:t xml:space="preserve"> software </w:t>
      </w:r>
      <w:r w:rsidR="00F31E8B" w:rsidRPr="00CD5A27">
        <w:rPr>
          <w:rFonts w:cstheme="minorHAnsi"/>
        </w:rPr>
        <w:t>and system</w:t>
      </w:r>
      <w:r w:rsidR="00EC57F7" w:rsidRPr="00CD5A27">
        <w:rPr>
          <w:rFonts w:cstheme="minorHAnsi"/>
        </w:rPr>
        <w:t xml:space="preserve"> </w:t>
      </w:r>
      <w:r w:rsidR="00F31E8B" w:rsidRPr="00CD5A27">
        <w:rPr>
          <w:rFonts w:cstheme="minorHAnsi"/>
        </w:rPr>
        <w:t>software. Application</w:t>
      </w:r>
      <w:r w:rsidR="00EC57F7" w:rsidRPr="00CD5A27">
        <w:rPr>
          <w:rFonts w:cstheme="minorHAnsi"/>
        </w:rPr>
        <w:t xml:space="preserve"> software </w:t>
      </w:r>
      <w:r w:rsidR="00551399" w:rsidRPr="00CD5A27">
        <w:rPr>
          <w:rFonts w:cstheme="minorHAnsi"/>
        </w:rPr>
        <w:t xml:space="preserve">is different programs which directly help the end users in performing their tasks and usually bought as </w:t>
      </w:r>
      <w:r w:rsidR="00CE723A" w:rsidRPr="00CD5A27">
        <w:rPr>
          <w:rFonts w:cstheme="minorHAnsi"/>
        </w:rPr>
        <w:t>packages ready-to-use</w:t>
      </w:r>
      <w:sdt>
        <w:sdtPr>
          <w:rPr>
            <w:rFonts w:cstheme="minorHAnsi"/>
          </w:rPr>
          <w:id w:val="1366636503"/>
          <w:citation/>
        </w:sdtPr>
        <w:sdtEndPr/>
        <w:sdtContent>
          <w:r w:rsidR="003C5759" w:rsidRPr="00CD5A27">
            <w:rPr>
              <w:rFonts w:cstheme="minorHAnsi"/>
            </w:rPr>
            <w:fldChar w:fldCharType="begin"/>
          </w:r>
          <w:r w:rsidR="003C5759" w:rsidRPr="00CD5A27">
            <w:rPr>
              <w:rFonts w:cstheme="minorHAnsi"/>
              <w:lang w:val="en-GB"/>
            </w:rPr>
            <w:instrText xml:space="preserve"> CITATION Jam12 \l 2057 </w:instrText>
          </w:r>
          <w:r w:rsidR="003C5759" w:rsidRPr="00CD5A27">
            <w:rPr>
              <w:rFonts w:cstheme="minorHAnsi"/>
            </w:rPr>
            <w:fldChar w:fldCharType="separate"/>
          </w:r>
          <w:r w:rsidR="003C5759" w:rsidRPr="00CD5A27">
            <w:rPr>
              <w:rFonts w:cstheme="minorHAnsi"/>
              <w:noProof/>
              <w:lang w:val="en-GB"/>
            </w:rPr>
            <w:t xml:space="preserve"> (O'brien, 2012)</w:t>
          </w:r>
          <w:r w:rsidR="003C5759" w:rsidRPr="00CD5A27">
            <w:rPr>
              <w:rFonts w:cstheme="minorHAnsi"/>
            </w:rPr>
            <w:fldChar w:fldCharType="end"/>
          </w:r>
        </w:sdtContent>
      </w:sdt>
      <w:r w:rsidR="00CE723A" w:rsidRPr="00CD5A27">
        <w:rPr>
          <w:rFonts w:cstheme="minorHAnsi"/>
        </w:rPr>
        <w:t>. On the other hand, system software simplifies the programming process as well as manage and control</w:t>
      </w:r>
      <w:r w:rsidR="00F31E8B" w:rsidRPr="00CD5A27">
        <w:rPr>
          <w:rFonts w:cstheme="minorHAnsi"/>
        </w:rPr>
        <w:t xml:space="preserve"> computer system resources.</w:t>
      </w:r>
    </w:p>
    <w:p w:rsidR="002A7602" w:rsidRPr="00CD5A27" w:rsidRDefault="00A907C0" w:rsidP="00CD5A27">
      <w:pPr>
        <w:pStyle w:val="Title2"/>
        <w:spacing w:before="100" w:beforeAutospacing="1" w:after="100" w:afterAutospacing="1"/>
        <w:contextualSpacing/>
        <w:jc w:val="left"/>
        <w:rPr>
          <w:rFonts w:cstheme="minorHAnsi"/>
          <w:b/>
        </w:rPr>
      </w:pPr>
      <w:r w:rsidRPr="00CD5A27">
        <w:rPr>
          <w:rFonts w:cstheme="minorHAnsi"/>
          <w:b/>
        </w:rPr>
        <w:t xml:space="preserve">Database </w:t>
      </w:r>
    </w:p>
    <w:p w:rsidR="00A76298" w:rsidRPr="00CD5A27" w:rsidRDefault="00A907C0" w:rsidP="00CD5A27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  <w:b/>
        </w:rPr>
      </w:pPr>
      <w:r w:rsidRPr="00CD5A27">
        <w:rPr>
          <w:rFonts w:cstheme="minorHAnsi"/>
        </w:rPr>
        <w:t xml:space="preserve">Databases are a systematic collection of interconnected data utilized by the application </w:t>
      </w:r>
      <w:r w:rsidR="00427BF1" w:rsidRPr="00CD5A27">
        <w:rPr>
          <w:rFonts w:cstheme="minorHAnsi"/>
        </w:rPr>
        <w:t xml:space="preserve">software. Computers databases are often managed and controlled by software systems, commonly called </w:t>
      </w:r>
      <w:r w:rsidR="00427BF1" w:rsidRPr="00CD5A27">
        <w:rPr>
          <w:rFonts w:cstheme="minorHAnsi"/>
          <w:color w:val="000000"/>
        </w:rPr>
        <w:t>database management systems.</w:t>
      </w:r>
    </w:p>
    <w:p w:rsidR="00A76298" w:rsidRPr="00CD5A27" w:rsidRDefault="00A907C0" w:rsidP="00CD5A27">
      <w:pPr>
        <w:pStyle w:val="Title2"/>
        <w:spacing w:before="100" w:beforeAutospacing="1" w:after="100" w:afterAutospacing="1"/>
        <w:contextualSpacing/>
        <w:rPr>
          <w:rFonts w:cstheme="minorHAnsi"/>
          <w:b/>
        </w:rPr>
      </w:pPr>
      <w:r w:rsidRPr="00CD5A27">
        <w:rPr>
          <w:rFonts w:cstheme="minorHAnsi"/>
          <w:b/>
        </w:rPr>
        <w:t>Evaluate the role of information systems in supporting organizational goals and provide examples where appropriate</w:t>
      </w:r>
    </w:p>
    <w:p w:rsidR="00A0440F" w:rsidRPr="00CD5A27" w:rsidRDefault="00A907C0" w:rsidP="00CD5A27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 w:rsidRPr="00CD5A27">
        <w:rPr>
          <w:rFonts w:cstheme="minorHAnsi"/>
        </w:rPr>
        <w:t>There are several t</w:t>
      </w:r>
      <w:r w:rsidRPr="00CD5A27">
        <w:rPr>
          <w:rFonts w:cstheme="minorHAnsi"/>
        </w:rPr>
        <w:t>ypes of information systems used by business organizations</w:t>
      </w:r>
      <w:r w:rsidR="00915784">
        <w:rPr>
          <w:rFonts w:cstheme="minorHAnsi"/>
        </w:rPr>
        <w:t xml:space="preserve">, and every </w:t>
      </w:r>
      <w:r w:rsidR="00F62A69" w:rsidRPr="00CD5A27">
        <w:rPr>
          <w:rFonts w:cstheme="minorHAnsi"/>
        </w:rPr>
        <w:t xml:space="preserve">system plays a different </w:t>
      </w:r>
      <w:r w:rsidR="005675A3" w:rsidRPr="00CD5A27">
        <w:rPr>
          <w:rFonts w:cstheme="minorHAnsi"/>
        </w:rPr>
        <w:t>role. For</w:t>
      </w:r>
      <w:r w:rsidR="00F62A69" w:rsidRPr="00CD5A27">
        <w:rPr>
          <w:rFonts w:cstheme="minorHAnsi"/>
        </w:rPr>
        <w:t xml:space="preserve"> instance, the business intelligence </w:t>
      </w:r>
      <w:r w:rsidR="00134300" w:rsidRPr="00CD5A27">
        <w:rPr>
          <w:rFonts w:cstheme="minorHAnsi"/>
        </w:rPr>
        <w:t>system</w:t>
      </w:r>
      <w:r w:rsidR="005675A3" w:rsidRPr="00CD5A27">
        <w:rPr>
          <w:rFonts w:cstheme="minorHAnsi"/>
        </w:rPr>
        <w:t xml:space="preserve"> can manipulate data and convert it into valuable insights</w:t>
      </w:r>
      <w:sdt>
        <w:sdtPr>
          <w:rPr>
            <w:rFonts w:cstheme="minorHAnsi"/>
          </w:rPr>
          <w:id w:val="979577991"/>
          <w:citation/>
        </w:sdtPr>
        <w:sdtEndPr/>
        <w:sdtContent>
          <w:r w:rsidR="00134300" w:rsidRPr="00CD5A27">
            <w:rPr>
              <w:rFonts w:cstheme="minorHAnsi"/>
            </w:rPr>
            <w:fldChar w:fldCharType="begin"/>
          </w:r>
          <w:r w:rsidR="00134300" w:rsidRPr="00CD5A27">
            <w:rPr>
              <w:rFonts w:cstheme="minorHAnsi"/>
              <w:lang w:val="en-GB"/>
            </w:rPr>
            <w:instrText xml:space="preserve"> CITATION Bar15 \l 2057 </w:instrText>
          </w:r>
          <w:r w:rsidR="00134300" w:rsidRPr="00CD5A27">
            <w:rPr>
              <w:rFonts w:cstheme="minorHAnsi"/>
            </w:rPr>
            <w:fldChar w:fldCharType="separate"/>
          </w:r>
          <w:r w:rsidR="00134300" w:rsidRPr="00CD5A27">
            <w:rPr>
              <w:rFonts w:cstheme="minorHAnsi"/>
              <w:noProof/>
              <w:lang w:val="en-GB"/>
            </w:rPr>
            <w:t xml:space="preserve"> (Bargshady, 2015)</w:t>
          </w:r>
          <w:r w:rsidR="00134300" w:rsidRPr="00CD5A27">
            <w:rPr>
              <w:rFonts w:cstheme="minorHAnsi"/>
            </w:rPr>
            <w:fldChar w:fldCharType="end"/>
          </w:r>
        </w:sdtContent>
      </w:sdt>
      <w:r w:rsidR="009F14CE" w:rsidRPr="00CD5A27">
        <w:rPr>
          <w:rFonts w:cstheme="minorHAnsi"/>
        </w:rPr>
        <w:t xml:space="preserve">.Business </w:t>
      </w:r>
      <w:r w:rsidR="007A2CFF" w:rsidRPr="00CD5A27">
        <w:rPr>
          <w:rFonts w:cstheme="minorHAnsi"/>
        </w:rPr>
        <w:t>intelligence (</w:t>
      </w:r>
      <w:r w:rsidR="00497242" w:rsidRPr="00CD5A27">
        <w:rPr>
          <w:rFonts w:cstheme="minorHAnsi"/>
        </w:rPr>
        <w:t>BI)</w:t>
      </w:r>
      <w:r w:rsidR="009F14CE" w:rsidRPr="00CD5A27">
        <w:rPr>
          <w:rFonts w:cstheme="minorHAnsi"/>
        </w:rPr>
        <w:t xml:space="preserve"> enhance the more efficient allocation of resources</w:t>
      </w:r>
      <w:r w:rsidR="00E879BC" w:rsidRPr="00CD5A27">
        <w:rPr>
          <w:rFonts w:cstheme="minorHAnsi"/>
        </w:rPr>
        <w:t xml:space="preserve"> and better business decisions as well as allow for more </w:t>
      </w:r>
      <w:r w:rsidR="007A2CFF" w:rsidRPr="00CD5A27">
        <w:rPr>
          <w:rFonts w:cstheme="minorHAnsi"/>
        </w:rPr>
        <w:t>accurate, and</w:t>
      </w:r>
      <w:r w:rsidR="00E879BC" w:rsidRPr="00CD5A27">
        <w:rPr>
          <w:rFonts w:cstheme="minorHAnsi"/>
        </w:rPr>
        <w:t xml:space="preserve"> faster reporting </w:t>
      </w:r>
      <w:sdt>
        <w:sdtPr>
          <w:rPr>
            <w:rFonts w:cstheme="minorHAnsi"/>
          </w:rPr>
          <w:id w:val="17209506"/>
          <w:citation/>
        </w:sdtPr>
        <w:sdtEndPr/>
        <w:sdtContent>
          <w:r w:rsidR="00710BC0" w:rsidRPr="00CD5A27">
            <w:rPr>
              <w:rFonts w:cstheme="minorHAnsi"/>
            </w:rPr>
            <w:fldChar w:fldCharType="begin"/>
          </w:r>
          <w:r w:rsidR="00710BC0" w:rsidRPr="00CD5A27">
            <w:rPr>
              <w:rFonts w:cstheme="minorHAnsi"/>
              <w:lang w:val="en-GB"/>
            </w:rPr>
            <w:instrText xml:space="preserve"> CITATION Bar15 \l 2057 </w:instrText>
          </w:r>
          <w:r w:rsidR="00710BC0" w:rsidRPr="00CD5A27">
            <w:rPr>
              <w:rFonts w:cstheme="minorHAnsi"/>
            </w:rPr>
            <w:fldChar w:fldCharType="separate"/>
          </w:r>
          <w:r w:rsidR="00710BC0" w:rsidRPr="00CD5A27">
            <w:rPr>
              <w:rFonts w:cstheme="minorHAnsi"/>
              <w:noProof/>
              <w:lang w:val="en-GB"/>
            </w:rPr>
            <w:t>(Bargshady, 2015)</w:t>
          </w:r>
          <w:r w:rsidR="00710BC0" w:rsidRPr="00CD5A27">
            <w:rPr>
              <w:rFonts w:cstheme="minorHAnsi"/>
            </w:rPr>
            <w:fldChar w:fldCharType="end"/>
          </w:r>
        </w:sdtContent>
      </w:sdt>
      <w:r w:rsidR="00497242" w:rsidRPr="00CD5A27">
        <w:rPr>
          <w:rFonts w:cstheme="minorHAnsi"/>
        </w:rPr>
        <w:t xml:space="preserve">. Additionally, </w:t>
      </w:r>
      <w:r w:rsidR="0082124C" w:rsidRPr="00CD5A27">
        <w:rPr>
          <w:rFonts w:cstheme="minorHAnsi"/>
        </w:rPr>
        <w:t>BI provides</w:t>
      </w:r>
      <w:r w:rsidR="00497242" w:rsidRPr="00CD5A27">
        <w:rPr>
          <w:rFonts w:cstheme="minorHAnsi"/>
        </w:rPr>
        <w:t xml:space="preserve"> the </w:t>
      </w:r>
      <w:r w:rsidR="00497242" w:rsidRPr="00CD5A27">
        <w:rPr>
          <w:rFonts w:cstheme="minorHAnsi"/>
        </w:rPr>
        <w:lastRenderedPageBreak/>
        <w:t xml:space="preserve">organizations with data </w:t>
      </w:r>
      <w:r w:rsidR="0082124C" w:rsidRPr="00CD5A27">
        <w:rPr>
          <w:rFonts w:cstheme="minorHAnsi"/>
        </w:rPr>
        <w:t>visualization,</w:t>
      </w:r>
      <w:r w:rsidR="00497242" w:rsidRPr="00CD5A27">
        <w:rPr>
          <w:rFonts w:cstheme="minorHAnsi"/>
        </w:rPr>
        <w:t xml:space="preserve"> that allows the business analysts to </w:t>
      </w:r>
      <w:r w:rsidR="007A2CFF" w:rsidRPr="00CD5A27">
        <w:rPr>
          <w:rFonts w:cstheme="minorHAnsi"/>
        </w:rPr>
        <w:t xml:space="preserve">interpret vast volumes of </w:t>
      </w:r>
      <w:r w:rsidR="0082124C" w:rsidRPr="00CD5A27">
        <w:rPr>
          <w:rFonts w:cstheme="minorHAnsi"/>
        </w:rPr>
        <w:t>data, and</w:t>
      </w:r>
      <w:r w:rsidR="007A2CFF" w:rsidRPr="00CD5A27">
        <w:rPr>
          <w:rFonts w:cstheme="minorHAnsi"/>
        </w:rPr>
        <w:t xml:space="preserve"> predict the future patterns and events.</w:t>
      </w:r>
    </w:p>
    <w:p w:rsidR="0082124C" w:rsidRPr="00CD5A27" w:rsidRDefault="00A907C0" w:rsidP="00CD5A27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 w:rsidRPr="00CD5A27">
        <w:rPr>
          <w:rFonts w:cstheme="minorHAnsi"/>
        </w:rPr>
        <w:t xml:space="preserve">Companies can also adopt enterprise </w:t>
      </w:r>
      <w:r w:rsidR="000A0B3E" w:rsidRPr="00CD5A27">
        <w:rPr>
          <w:rFonts w:cstheme="minorHAnsi"/>
        </w:rPr>
        <w:t xml:space="preserve">resource planning (ERP) </w:t>
      </w:r>
      <w:r w:rsidR="00740EE2" w:rsidRPr="00CD5A27">
        <w:rPr>
          <w:rFonts w:cstheme="minorHAnsi"/>
        </w:rPr>
        <w:t>system to</w:t>
      </w:r>
      <w:r w:rsidR="000A0B3E" w:rsidRPr="00CD5A27">
        <w:rPr>
          <w:rFonts w:cstheme="minorHAnsi"/>
        </w:rPr>
        <w:t xml:space="preserve"> manage, </w:t>
      </w:r>
      <w:r w:rsidR="00740EE2" w:rsidRPr="00CD5A27">
        <w:rPr>
          <w:rFonts w:cstheme="minorHAnsi"/>
        </w:rPr>
        <w:t>collect</w:t>
      </w:r>
      <w:r w:rsidR="000A0B3E" w:rsidRPr="00CD5A27">
        <w:rPr>
          <w:rFonts w:cstheme="minorHAnsi"/>
        </w:rPr>
        <w:t xml:space="preserve">, and analyze information across various areas </w:t>
      </w:r>
      <w:r w:rsidR="00740EE2" w:rsidRPr="00CD5A27">
        <w:rPr>
          <w:rFonts w:cstheme="minorHAnsi"/>
        </w:rPr>
        <w:t xml:space="preserve">such as accounting, logistics and supply chain management, finance, </w:t>
      </w:r>
      <w:r w:rsidR="00EE2D28" w:rsidRPr="00CD5A27">
        <w:rPr>
          <w:rFonts w:cstheme="minorHAnsi"/>
        </w:rPr>
        <w:t>manufacturing,</w:t>
      </w:r>
      <w:r w:rsidR="003753BA" w:rsidRPr="00CD5A27">
        <w:rPr>
          <w:rFonts w:cstheme="minorHAnsi"/>
        </w:rPr>
        <w:t xml:space="preserve"> production planning, marketing and sales, human resource </w:t>
      </w:r>
      <w:r w:rsidR="00557C70" w:rsidRPr="00CD5A27">
        <w:rPr>
          <w:rFonts w:cstheme="minorHAnsi"/>
        </w:rPr>
        <w:t>management,</w:t>
      </w:r>
      <w:r w:rsidR="003753BA" w:rsidRPr="00CD5A27">
        <w:rPr>
          <w:rFonts w:cstheme="minorHAnsi"/>
        </w:rPr>
        <w:t xml:space="preserve"> </w:t>
      </w:r>
      <w:r w:rsidR="00206E34" w:rsidRPr="00CD5A27">
        <w:rPr>
          <w:rFonts w:cstheme="minorHAnsi"/>
        </w:rPr>
        <w:t>and inventory control</w:t>
      </w:r>
      <w:sdt>
        <w:sdtPr>
          <w:rPr>
            <w:rFonts w:cstheme="minorHAnsi"/>
          </w:rPr>
          <w:id w:val="1567837125"/>
          <w:citation/>
        </w:sdtPr>
        <w:sdtEndPr/>
        <w:sdtContent>
          <w:r w:rsidR="000B03C8" w:rsidRPr="00CD5A27">
            <w:rPr>
              <w:rFonts w:cstheme="minorHAnsi"/>
            </w:rPr>
            <w:fldChar w:fldCharType="begin"/>
          </w:r>
          <w:r w:rsidR="000B03C8" w:rsidRPr="00CD5A27">
            <w:rPr>
              <w:rFonts w:cstheme="minorHAnsi"/>
              <w:lang w:val="en-GB"/>
            </w:rPr>
            <w:instrText xml:space="preserve"> CITATION Dan13 \l 2057 </w:instrText>
          </w:r>
          <w:r w:rsidR="000B03C8" w:rsidRPr="00CD5A27">
            <w:rPr>
              <w:rFonts w:cstheme="minorHAnsi"/>
            </w:rPr>
            <w:fldChar w:fldCharType="separate"/>
          </w:r>
          <w:r w:rsidR="000B03C8" w:rsidRPr="00CD5A27">
            <w:rPr>
              <w:rFonts w:cstheme="minorHAnsi"/>
              <w:noProof/>
              <w:lang w:val="en-GB"/>
            </w:rPr>
            <w:t xml:space="preserve"> (O'Leary, 2013)</w:t>
          </w:r>
          <w:r w:rsidR="000B03C8" w:rsidRPr="00CD5A27">
            <w:rPr>
              <w:rFonts w:cstheme="minorHAnsi"/>
            </w:rPr>
            <w:fldChar w:fldCharType="end"/>
          </w:r>
        </w:sdtContent>
      </w:sdt>
      <w:r w:rsidR="00114DCC" w:rsidRPr="00CD5A27">
        <w:rPr>
          <w:rFonts w:cstheme="minorHAnsi"/>
        </w:rPr>
        <w:t xml:space="preserve">.Also, the ERP system help business entities </w:t>
      </w:r>
      <w:r w:rsidR="00EE2D28" w:rsidRPr="00CD5A27">
        <w:rPr>
          <w:rFonts w:cstheme="minorHAnsi"/>
        </w:rPr>
        <w:t xml:space="preserve">to share data across all </w:t>
      </w:r>
      <w:r w:rsidR="00557C70" w:rsidRPr="00CD5A27">
        <w:rPr>
          <w:rFonts w:cstheme="minorHAnsi"/>
        </w:rPr>
        <w:t>departments</w:t>
      </w:r>
      <w:r w:rsidR="00EE2D28" w:rsidRPr="00CD5A27">
        <w:rPr>
          <w:rFonts w:cstheme="minorHAnsi"/>
        </w:rPr>
        <w:t xml:space="preserve">, increase information security as well as achieve regulatory compliance </w:t>
      </w:r>
      <w:sdt>
        <w:sdtPr>
          <w:rPr>
            <w:rFonts w:cstheme="minorHAnsi"/>
          </w:rPr>
          <w:id w:val="-1204486817"/>
          <w:citation/>
        </w:sdtPr>
        <w:sdtEndPr/>
        <w:sdtContent>
          <w:r w:rsidR="00DA2CA4" w:rsidRPr="00CD5A27">
            <w:rPr>
              <w:rFonts w:cstheme="minorHAnsi"/>
            </w:rPr>
            <w:fldChar w:fldCharType="begin"/>
          </w:r>
          <w:r w:rsidR="00DA2CA4" w:rsidRPr="00CD5A27">
            <w:rPr>
              <w:rFonts w:cstheme="minorHAnsi"/>
              <w:lang w:val="en-GB"/>
            </w:rPr>
            <w:instrText xml:space="preserve"> CITATION Dan13 \l 2057 </w:instrText>
          </w:r>
          <w:r w:rsidR="00DA2CA4" w:rsidRPr="00CD5A27">
            <w:rPr>
              <w:rFonts w:cstheme="minorHAnsi"/>
            </w:rPr>
            <w:fldChar w:fldCharType="separate"/>
          </w:r>
          <w:r w:rsidR="00DA2CA4" w:rsidRPr="00CD5A27">
            <w:rPr>
              <w:rFonts w:cstheme="minorHAnsi"/>
              <w:noProof/>
              <w:lang w:val="en-GB"/>
            </w:rPr>
            <w:t>(O'Leary, 2013)</w:t>
          </w:r>
          <w:r w:rsidR="00DA2CA4" w:rsidRPr="00CD5A27">
            <w:rPr>
              <w:rFonts w:cstheme="minorHAnsi"/>
            </w:rPr>
            <w:fldChar w:fldCharType="end"/>
          </w:r>
        </w:sdtContent>
      </w:sdt>
    </w:p>
    <w:p w:rsidR="00A76298" w:rsidRPr="00CD5A27" w:rsidRDefault="00A907C0" w:rsidP="00CD5A27">
      <w:pPr>
        <w:pStyle w:val="Title2"/>
        <w:spacing w:before="100" w:beforeAutospacing="1" w:after="100" w:afterAutospacing="1"/>
        <w:contextualSpacing/>
        <w:jc w:val="left"/>
        <w:rPr>
          <w:rFonts w:cstheme="minorHAnsi"/>
          <w:b/>
        </w:rPr>
      </w:pPr>
      <w:r w:rsidRPr="00CD5A27">
        <w:rPr>
          <w:rFonts w:cstheme="minorHAnsi"/>
          <w:noProof/>
          <w:lang w:val="en-GB" w:eastAsia="en-GB"/>
        </w:rPr>
        <w:drawing>
          <wp:inline distT="0" distB="0" distL="0" distR="0">
            <wp:extent cx="4714875" cy="35528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33914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6298" w:rsidRPr="00CD5A27" w:rsidRDefault="00A907C0" w:rsidP="00CD5A27">
      <w:pPr>
        <w:pStyle w:val="Title2"/>
        <w:spacing w:before="100" w:beforeAutospacing="1" w:after="100" w:afterAutospacing="1"/>
        <w:contextualSpacing/>
        <w:rPr>
          <w:rFonts w:cstheme="minorHAnsi"/>
          <w:b/>
        </w:rPr>
      </w:pPr>
      <w:r w:rsidRPr="00CD5A27">
        <w:rPr>
          <w:rFonts w:cstheme="minorHAnsi"/>
          <w:b/>
        </w:rPr>
        <w:t xml:space="preserve">Figure 1: </w:t>
      </w:r>
      <w:r w:rsidRPr="00CD5A27">
        <w:rPr>
          <w:rFonts w:cstheme="minorHAnsi"/>
        </w:rPr>
        <w:t>EPR system</w:t>
      </w:r>
      <w:sdt>
        <w:sdtPr>
          <w:rPr>
            <w:rFonts w:cstheme="minorHAnsi"/>
            <w:b/>
          </w:rPr>
          <w:id w:val="127824260"/>
          <w:citation/>
        </w:sdtPr>
        <w:sdtEndPr/>
        <w:sdtContent>
          <w:r w:rsidR="00DA2CA4" w:rsidRPr="00CD5A27">
            <w:rPr>
              <w:rFonts w:cstheme="minorHAnsi"/>
              <w:b/>
            </w:rPr>
            <w:fldChar w:fldCharType="begin"/>
          </w:r>
          <w:r w:rsidR="00DA2CA4" w:rsidRPr="00CD5A27">
            <w:rPr>
              <w:rFonts w:cstheme="minorHAnsi"/>
              <w:b/>
              <w:lang w:val="en-GB"/>
            </w:rPr>
            <w:instrText xml:space="preserve"> CITATION Dan13 \l 2057 </w:instrText>
          </w:r>
          <w:r w:rsidR="00DA2CA4" w:rsidRPr="00CD5A27">
            <w:rPr>
              <w:rFonts w:cstheme="minorHAnsi"/>
              <w:b/>
            </w:rPr>
            <w:fldChar w:fldCharType="separate"/>
          </w:r>
          <w:r w:rsidR="00DA2CA4" w:rsidRPr="00CD5A27">
            <w:rPr>
              <w:rFonts w:cstheme="minorHAnsi"/>
              <w:b/>
              <w:noProof/>
              <w:lang w:val="en-GB"/>
            </w:rPr>
            <w:t xml:space="preserve"> </w:t>
          </w:r>
          <w:r w:rsidR="00DA2CA4" w:rsidRPr="00CD5A27">
            <w:rPr>
              <w:rFonts w:cstheme="minorHAnsi"/>
              <w:noProof/>
              <w:lang w:val="en-GB"/>
            </w:rPr>
            <w:t>(O'Leary, 2013)</w:t>
          </w:r>
          <w:r w:rsidR="00DA2CA4" w:rsidRPr="00CD5A27">
            <w:rPr>
              <w:rFonts w:cstheme="minorHAnsi"/>
              <w:b/>
            </w:rPr>
            <w:fldChar w:fldCharType="end"/>
          </w:r>
        </w:sdtContent>
      </w:sdt>
    </w:p>
    <w:p w:rsidR="00A76298" w:rsidRPr="00CD5A27" w:rsidRDefault="00A907C0" w:rsidP="00CD5A27">
      <w:pPr>
        <w:pStyle w:val="Title2"/>
        <w:spacing w:before="100" w:beforeAutospacing="1" w:after="100" w:afterAutospacing="1"/>
        <w:contextualSpacing/>
        <w:rPr>
          <w:rFonts w:cstheme="minorHAnsi"/>
          <w:b/>
        </w:rPr>
      </w:pPr>
      <w:r w:rsidRPr="00CD5A27">
        <w:rPr>
          <w:rFonts w:cstheme="minorHAnsi"/>
          <w:b/>
        </w:rPr>
        <w:t>Conclusion</w:t>
      </w:r>
    </w:p>
    <w:p w:rsidR="00557C70" w:rsidRPr="00CD5A27" w:rsidRDefault="00A907C0" w:rsidP="00CD5A27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 w:rsidRPr="00CD5A27">
        <w:rPr>
          <w:rFonts w:cstheme="minorHAnsi"/>
        </w:rPr>
        <w:t xml:space="preserve">Information </w:t>
      </w:r>
      <w:r w:rsidR="00D76712" w:rsidRPr="00CD5A27">
        <w:rPr>
          <w:rFonts w:cstheme="minorHAnsi"/>
        </w:rPr>
        <w:t xml:space="preserve">systems are crucial for the business organization since it collects, disseminates and store information from the company's </w:t>
      </w:r>
      <w:r w:rsidR="002960CC" w:rsidRPr="00CD5A27">
        <w:rPr>
          <w:rFonts w:cstheme="minorHAnsi"/>
        </w:rPr>
        <w:t xml:space="preserve">internal operations and environment to support visualization, analysis, coordination, control, communication, decision making, </w:t>
      </w:r>
      <w:r w:rsidR="002960CC" w:rsidRPr="00CD5A27">
        <w:rPr>
          <w:rFonts w:cstheme="minorHAnsi"/>
        </w:rPr>
        <w:lastRenderedPageBreak/>
        <w:t xml:space="preserve">organizational </w:t>
      </w:r>
      <w:r w:rsidR="002066A1" w:rsidRPr="00CD5A27">
        <w:rPr>
          <w:rFonts w:cstheme="minorHAnsi"/>
        </w:rPr>
        <w:t xml:space="preserve">processes.Additionally, information systems serve as tools for value-adding operations for </w:t>
      </w:r>
      <w:r w:rsidR="00CE1B12" w:rsidRPr="00CD5A27">
        <w:rPr>
          <w:rFonts w:cstheme="minorHAnsi"/>
        </w:rPr>
        <w:t xml:space="preserve">distributing, transforming and acquiring information to enhance organizational performance, improve decision making, </w:t>
      </w:r>
      <w:r w:rsidR="00F47A74" w:rsidRPr="00CD5A27">
        <w:rPr>
          <w:rFonts w:cstheme="minorHAnsi"/>
        </w:rPr>
        <w:t>and ultimately increase the organization’s profitability</w:t>
      </w:r>
    </w:p>
    <w:p w:rsidR="00A76298" w:rsidRPr="00CD5A27" w:rsidRDefault="00A76298" w:rsidP="00CD5A27">
      <w:pPr>
        <w:pStyle w:val="Title2"/>
        <w:spacing w:before="100" w:beforeAutospacing="1" w:after="100" w:afterAutospacing="1"/>
        <w:contextualSpacing/>
        <w:jc w:val="left"/>
        <w:rPr>
          <w:rFonts w:cstheme="minorHAnsi"/>
          <w:b/>
        </w:rPr>
      </w:pPr>
    </w:p>
    <w:p w:rsidR="00A76298" w:rsidRPr="00CD5A27" w:rsidRDefault="00A76298" w:rsidP="00CD5A27">
      <w:pPr>
        <w:pStyle w:val="Title2"/>
        <w:spacing w:before="100" w:beforeAutospacing="1" w:after="100" w:afterAutospacing="1"/>
        <w:contextualSpacing/>
        <w:jc w:val="left"/>
        <w:rPr>
          <w:rFonts w:cstheme="minorHAnsi"/>
          <w:b/>
        </w:rPr>
      </w:pPr>
    </w:p>
    <w:p w:rsidR="00A76298" w:rsidRPr="00CD5A27" w:rsidRDefault="00A76298" w:rsidP="00CD5A27">
      <w:pPr>
        <w:pStyle w:val="Title2"/>
        <w:spacing w:before="100" w:beforeAutospacing="1" w:after="100" w:afterAutospacing="1"/>
        <w:contextualSpacing/>
        <w:jc w:val="left"/>
        <w:rPr>
          <w:rFonts w:cstheme="minorHAnsi"/>
          <w:b/>
        </w:rPr>
      </w:pPr>
    </w:p>
    <w:p w:rsidR="00A76298" w:rsidRPr="00CD5A27" w:rsidRDefault="00A76298" w:rsidP="00CD5A27">
      <w:pPr>
        <w:pStyle w:val="Title2"/>
        <w:spacing w:before="100" w:beforeAutospacing="1" w:after="100" w:afterAutospacing="1"/>
        <w:contextualSpacing/>
        <w:jc w:val="left"/>
        <w:rPr>
          <w:rFonts w:cstheme="minorHAnsi"/>
          <w:b/>
        </w:rPr>
      </w:pPr>
    </w:p>
    <w:p w:rsidR="00590E0A" w:rsidRPr="00CD5A27" w:rsidRDefault="00590E0A" w:rsidP="00CD5A27">
      <w:pPr>
        <w:pStyle w:val="Title2"/>
        <w:spacing w:before="100" w:beforeAutospacing="1" w:after="100" w:afterAutospacing="1"/>
        <w:contextualSpacing/>
        <w:jc w:val="left"/>
        <w:rPr>
          <w:rFonts w:cstheme="minorHAnsi"/>
          <w:b/>
        </w:rPr>
      </w:pPr>
    </w:p>
    <w:p w:rsidR="00590E0A" w:rsidRPr="00CD5A27" w:rsidRDefault="00590E0A" w:rsidP="00CD5A27">
      <w:pPr>
        <w:pStyle w:val="Title2"/>
        <w:spacing w:before="100" w:beforeAutospacing="1" w:after="100" w:afterAutospacing="1"/>
        <w:contextualSpacing/>
        <w:jc w:val="left"/>
        <w:rPr>
          <w:rFonts w:cstheme="minorHAnsi"/>
          <w:b/>
        </w:rPr>
      </w:pPr>
    </w:p>
    <w:p w:rsidR="00590E0A" w:rsidRPr="00CD5A27" w:rsidRDefault="00590E0A" w:rsidP="00CD5A27">
      <w:pPr>
        <w:pStyle w:val="Title2"/>
        <w:spacing w:before="100" w:beforeAutospacing="1" w:after="100" w:afterAutospacing="1"/>
        <w:contextualSpacing/>
        <w:jc w:val="left"/>
        <w:rPr>
          <w:rFonts w:cstheme="minorHAnsi"/>
          <w:b/>
        </w:rPr>
      </w:pPr>
    </w:p>
    <w:p w:rsidR="00590E0A" w:rsidRPr="00CD5A27" w:rsidRDefault="00590E0A" w:rsidP="00CD5A27">
      <w:pPr>
        <w:pStyle w:val="Title2"/>
        <w:spacing w:before="100" w:beforeAutospacing="1" w:after="100" w:afterAutospacing="1"/>
        <w:contextualSpacing/>
        <w:jc w:val="left"/>
        <w:rPr>
          <w:rFonts w:cstheme="minorHAnsi"/>
          <w:b/>
        </w:rPr>
      </w:pPr>
    </w:p>
    <w:p w:rsidR="00590E0A" w:rsidRPr="00CD5A27" w:rsidRDefault="00590E0A" w:rsidP="00CD5A27">
      <w:pPr>
        <w:pStyle w:val="Title2"/>
        <w:spacing w:before="100" w:beforeAutospacing="1" w:after="100" w:afterAutospacing="1"/>
        <w:contextualSpacing/>
        <w:jc w:val="left"/>
        <w:rPr>
          <w:rFonts w:cstheme="minorHAnsi"/>
          <w:b/>
        </w:rPr>
      </w:pPr>
    </w:p>
    <w:p w:rsidR="00590E0A" w:rsidRPr="00CD5A27" w:rsidRDefault="00590E0A" w:rsidP="00CD5A27">
      <w:pPr>
        <w:pStyle w:val="Title2"/>
        <w:spacing w:before="100" w:beforeAutospacing="1" w:after="100" w:afterAutospacing="1"/>
        <w:contextualSpacing/>
        <w:jc w:val="left"/>
        <w:rPr>
          <w:rFonts w:cstheme="minorHAnsi"/>
          <w:b/>
        </w:rPr>
      </w:pPr>
    </w:p>
    <w:p w:rsidR="00590E0A" w:rsidRPr="00CD5A27" w:rsidRDefault="00590E0A" w:rsidP="00CD5A27">
      <w:pPr>
        <w:pStyle w:val="Title2"/>
        <w:spacing w:before="100" w:beforeAutospacing="1" w:after="100" w:afterAutospacing="1"/>
        <w:contextualSpacing/>
        <w:jc w:val="left"/>
        <w:rPr>
          <w:rFonts w:cstheme="minorHAnsi"/>
          <w:b/>
        </w:rPr>
      </w:pPr>
    </w:p>
    <w:p w:rsidR="00590E0A" w:rsidRPr="00CD5A27" w:rsidRDefault="00590E0A" w:rsidP="00CD5A27">
      <w:pPr>
        <w:pStyle w:val="Title2"/>
        <w:spacing w:before="100" w:beforeAutospacing="1" w:after="100" w:afterAutospacing="1"/>
        <w:contextualSpacing/>
        <w:jc w:val="left"/>
        <w:rPr>
          <w:rFonts w:cstheme="minorHAnsi"/>
          <w:b/>
        </w:rPr>
      </w:pPr>
    </w:p>
    <w:p w:rsidR="00590E0A" w:rsidRPr="00CD5A27" w:rsidRDefault="00590E0A" w:rsidP="00CD5A27">
      <w:pPr>
        <w:pStyle w:val="Title2"/>
        <w:spacing w:before="100" w:beforeAutospacing="1" w:after="100" w:afterAutospacing="1"/>
        <w:contextualSpacing/>
        <w:jc w:val="left"/>
        <w:rPr>
          <w:rFonts w:cstheme="minorHAnsi"/>
          <w:b/>
        </w:rPr>
      </w:pPr>
    </w:p>
    <w:p w:rsidR="00590E0A" w:rsidRPr="00CD5A27" w:rsidRDefault="00590E0A" w:rsidP="00CD5A27">
      <w:pPr>
        <w:pStyle w:val="Title2"/>
        <w:spacing w:before="100" w:beforeAutospacing="1" w:after="100" w:afterAutospacing="1"/>
        <w:contextualSpacing/>
        <w:jc w:val="left"/>
        <w:rPr>
          <w:rFonts w:cstheme="minorHAnsi"/>
          <w:b/>
        </w:rPr>
      </w:pPr>
    </w:p>
    <w:p w:rsidR="00590E0A" w:rsidRPr="00CD5A27" w:rsidRDefault="00590E0A" w:rsidP="00CD5A27">
      <w:pPr>
        <w:pStyle w:val="Title2"/>
        <w:spacing w:before="100" w:beforeAutospacing="1" w:after="100" w:afterAutospacing="1"/>
        <w:contextualSpacing/>
        <w:jc w:val="left"/>
        <w:rPr>
          <w:rFonts w:cstheme="minorHAnsi"/>
          <w:b/>
        </w:rPr>
      </w:pPr>
    </w:p>
    <w:p w:rsidR="00590E0A" w:rsidRPr="00CD5A27" w:rsidRDefault="00590E0A" w:rsidP="00CD5A27">
      <w:pPr>
        <w:pStyle w:val="Title2"/>
        <w:spacing w:before="100" w:beforeAutospacing="1" w:after="100" w:afterAutospacing="1"/>
        <w:contextualSpacing/>
        <w:jc w:val="left"/>
        <w:rPr>
          <w:rFonts w:cstheme="minorHAnsi"/>
          <w:b/>
        </w:rPr>
      </w:pPr>
    </w:p>
    <w:p w:rsidR="00590E0A" w:rsidRPr="00CD5A27" w:rsidRDefault="00590E0A" w:rsidP="00CD5A27">
      <w:pPr>
        <w:pStyle w:val="Title2"/>
        <w:spacing w:before="100" w:beforeAutospacing="1" w:after="100" w:afterAutospacing="1"/>
        <w:contextualSpacing/>
        <w:jc w:val="left"/>
        <w:rPr>
          <w:rFonts w:cstheme="minorHAnsi"/>
          <w:b/>
        </w:rPr>
      </w:pPr>
    </w:p>
    <w:p w:rsidR="00590E0A" w:rsidRPr="00CD5A27" w:rsidRDefault="00590E0A" w:rsidP="00CD5A27">
      <w:pPr>
        <w:pStyle w:val="Title2"/>
        <w:spacing w:before="100" w:beforeAutospacing="1" w:after="100" w:afterAutospacing="1"/>
        <w:contextualSpacing/>
        <w:jc w:val="left"/>
        <w:rPr>
          <w:rFonts w:cstheme="minorHAnsi"/>
          <w:b/>
        </w:rPr>
      </w:pPr>
    </w:p>
    <w:p w:rsidR="00590E0A" w:rsidRPr="00CD5A27" w:rsidRDefault="00590E0A" w:rsidP="00CD5A27">
      <w:pPr>
        <w:pStyle w:val="Title2"/>
        <w:spacing w:before="100" w:beforeAutospacing="1" w:after="100" w:afterAutospacing="1"/>
        <w:contextualSpacing/>
        <w:jc w:val="left"/>
        <w:rPr>
          <w:rFonts w:cstheme="minorHAnsi"/>
          <w:b/>
        </w:rPr>
      </w:pPr>
    </w:p>
    <w:p w:rsidR="00FF3A58" w:rsidRPr="00CD5A27" w:rsidRDefault="00FF3A58" w:rsidP="00CD5A27">
      <w:pPr>
        <w:pStyle w:val="Title2"/>
        <w:spacing w:before="100" w:beforeAutospacing="1" w:after="100" w:afterAutospacing="1"/>
        <w:contextualSpacing/>
        <w:jc w:val="left"/>
        <w:rPr>
          <w:rFonts w:cstheme="minorHAnsi"/>
          <w:b/>
        </w:rPr>
      </w:pPr>
    </w:p>
    <w:p w:rsidR="00134300" w:rsidRPr="00CD5A27" w:rsidRDefault="00A907C0" w:rsidP="00CD5A27">
      <w:pPr>
        <w:pStyle w:val="Title2"/>
        <w:spacing w:before="100" w:beforeAutospacing="1" w:after="100" w:afterAutospacing="1"/>
        <w:contextualSpacing/>
        <w:rPr>
          <w:rFonts w:cstheme="minorHAnsi"/>
        </w:rPr>
      </w:pPr>
      <w:r w:rsidRPr="00CD5A27">
        <w:rPr>
          <w:rFonts w:cstheme="minorHAnsi"/>
        </w:rPr>
        <w:t>References</w:t>
      </w:r>
      <w:r w:rsidRPr="00CD5A27">
        <w:rPr>
          <w:rFonts w:cstheme="minorHAnsi"/>
        </w:rPr>
        <w:fldChar w:fldCharType="begin"/>
      </w:r>
      <w:r w:rsidRPr="00CD5A27">
        <w:rPr>
          <w:rFonts w:cstheme="minorHAnsi"/>
          <w:lang w:val="en-GB"/>
        </w:rPr>
        <w:instrText xml:space="preserve"> BIBLIOGRAPHY  \l 2057 </w:instrText>
      </w:r>
      <w:r w:rsidRPr="00CD5A27">
        <w:rPr>
          <w:rFonts w:cstheme="minorHAnsi"/>
        </w:rPr>
        <w:fldChar w:fldCharType="separate"/>
      </w:r>
    </w:p>
    <w:p w:rsidR="00134300" w:rsidRPr="00CD5A27" w:rsidRDefault="00A907C0" w:rsidP="00CD5A27">
      <w:pPr>
        <w:pStyle w:val="Bibliography"/>
        <w:spacing w:before="100" w:beforeAutospacing="1" w:after="100" w:afterAutospacing="1"/>
        <w:ind w:left="1004"/>
        <w:contextualSpacing/>
        <w:rPr>
          <w:rFonts w:cstheme="minorHAnsi"/>
          <w:noProof/>
        </w:rPr>
      </w:pPr>
      <w:r w:rsidRPr="00CD5A27">
        <w:rPr>
          <w:rFonts w:cstheme="minorHAnsi"/>
          <w:noProof/>
        </w:rPr>
        <w:t xml:space="preserve">Bargshady, G., (2015). Business Intelligence Technology Implementation Readiness Factors. </w:t>
      </w:r>
      <w:r w:rsidRPr="00CD5A27">
        <w:rPr>
          <w:rFonts w:cstheme="minorHAnsi"/>
          <w:i/>
          <w:iCs/>
          <w:noProof/>
        </w:rPr>
        <w:t>Journal Technology, 68</w:t>
      </w:r>
      <w:r w:rsidRPr="00CD5A27">
        <w:rPr>
          <w:rFonts w:cstheme="minorHAnsi"/>
          <w:noProof/>
        </w:rPr>
        <w:t>(3), 120-350. doi:https://doi.org/10.11113/jt.v68.2922</w:t>
      </w:r>
    </w:p>
    <w:p w:rsidR="00134300" w:rsidRPr="00CD5A27" w:rsidRDefault="00A907C0" w:rsidP="00CD5A27">
      <w:pPr>
        <w:pStyle w:val="Bibliography"/>
        <w:spacing w:before="100" w:beforeAutospacing="1" w:after="100" w:afterAutospacing="1"/>
        <w:ind w:left="1004"/>
        <w:contextualSpacing/>
        <w:rPr>
          <w:rFonts w:cstheme="minorHAnsi"/>
          <w:noProof/>
        </w:rPr>
      </w:pPr>
      <w:r w:rsidRPr="00CD5A27">
        <w:rPr>
          <w:rFonts w:cstheme="minorHAnsi"/>
          <w:noProof/>
        </w:rPr>
        <w:t xml:space="preserve">O'brien, J., (2012). </w:t>
      </w:r>
      <w:r w:rsidRPr="00CD5A27">
        <w:rPr>
          <w:rFonts w:cstheme="minorHAnsi"/>
          <w:i/>
          <w:iCs/>
          <w:noProof/>
        </w:rPr>
        <w:t>Introduction to information systems.</w:t>
      </w:r>
      <w:r w:rsidRPr="00CD5A27">
        <w:rPr>
          <w:rFonts w:cstheme="minorHAnsi"/>
          <w:noProof/>
        </w:rPr>
        <w:t xml:space="preserve"> McGraw-Hill.</w:t>
      </w:r>
    </w:p>
    <w:p w:rsidR="00134300" w:rsidRPr="00CD5A27" w:rsidRDefault="00A907C0" w:rsidP="00CD5A27">
      <w:pPr>
        <w:pStyle w:val="Bibliography"/>
        <w:spacing w:before="100" w:beforeAutospacing="1" w:after="100" w:afterAutospacing="1"/>
        <w:ind w:left="1004"/>
        <w:contextualSpacing/>
        <w:rPr>
          <w:rFonts w:cstheme="minorHAnsi"/>
          <w:noProof/>
        </w:rPr>
      </w:pPr>
      <w:r w:rsidRPr="00CD5A27">
        <w:rPr>
          <w:rFonts w:cstheme="minorHAnsi"/>
          <w:noProof/>
        </w:rPr>
        <w:t>O'Leary, D., (2013</w:t>
      </w:r>
      <w:r w:rsidRPr="00CD5A27">
        <w:rPr>
          <w:rFonts w:cstheme="minorHAnsi"/>
          <w:noProof/>
        </w:rPr>
        <w:t xml:space="preserve">). </w:t>
      </w:r>
      <w:r w:rsidRPr="00CD5A27">
        <w:rPr>
          <w:rFonts w:cstheme="minorHAnsi"/>
          <w:i/>
          <w:iCs/>
          <w:noProof/>
        </w:rPr>
        <w:t>Enterprise resource planning systems: systems, life cycle, electronic commerce, and risk.</w:t>
      </w:r>
      <w:r w:rsidRPr="00CD5A27">
        <w:rPr>
          <w:rFonts w:cstheme="minorHAnsi"/>
          <w:noProof/>
        </w:rPr>
        <w:t xml:space="preserve"> Cambridge university press.</w:t>
      </w:r>
    </w:p>
    <w:p w:rsidR="00134300" w:rsidRPr="00CD5A27" w:rsidRDefault="00134300" w:rsidP="00CD5A27">
      <w:pPr>
        <w:pStyle w:val="Bibliography"/>
        <w:rPr>
          <w:rFonts w:cstheme="minorHAnsi"/>
          <w:noProof/>
        </w:rPr>
      </w:pPr>
    </w:p>
    <w:p w:rsidR="00590E0A" w:rsidRPr="00CD5A27" w:rsidRDefault="00A907C0" w:rsidP="00CD5A27">
      <w:pPr>
        <w:pStyle w:val="Title2"/>
        <w:spacing w:before="100" w:beforeAutospacing="1" w:after="100" w:afterAutospacing="1"/>
        <w:contextualSpacing/>
        <w:jc w:val="left"/>
        <w:rPr>
          <w:rFonts w:cstheme="minorHAnsi"/>
          <w:b/>
        </w:rPr>
      </w:pPr>
      <w:r w:rsidRPr="00CD5A27">
        <w:rPr>
          <w:rFonts w:cstheme="minorHAnsi"/>
          <w:b/>
        </w:rPr>
        <w:fldChar w:fldCharType="end"/>
      </w:r>
    </w:p>
    <w:p w:rsidR="00A76298" w:rsidRPr="00CD5A27" w:rsidRDefault="00A76298" w:rsidP="00CD5A27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</w:p>
    <w:bookmarkEnd w:id="0"/>
    <w:p w:rsidR="00A76298" w:rsidRPr="00CD5A27" w:rsidRDefault="00A76298" w:rsidP="00CD5A27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</w:p>
    <w:sectPr w:rsidR="00A76298" w:rsidRPr="00CD5A27">
      <w:headerReference w:type="default" r:id="rId10"/>
      <w:headerReference w:type="first" r:id="rId11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07C0" w:rsidRDefault="00A907C0">
      <w:pPr>
        <w:spacing w:line="240" w:lineRule="auto"/>
      </w:pPr>
      <w:r>
        <w:separator/>
      </w:r>
    </w:p>
  </w:endnote>
  <w:endnote w:type="continuationSeparator" w:id="0">
    <w:p w:rsidR="00A907C0" w:rsidRDefault="00A907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07C0" w:rsidRDefault="00A907C0">
      <w:pPr>
        <w:spacing w:line="240" w:lineRule="auto"/>
      </w:pPr>
      <w:r>
        <w:separator/>
      </w:r>
    </w:p>
  </w:footnote>
  <w:footnote w:type="continuationSeparator" w:id="0">
    <w:p w:rsidR="00A907C0" w:rsidRDefault="00A907C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978" w:rsidRDefault="00A907C0">
    <w:pPr>
      <w:pStyle w:val="Header"/>
    </w:pPr>
    <w:sdt>
      <w:sdtPr>
        <w:rPr>
          <w:rStyle w:val="Strong"/>
        </w:rPr>
        <w:alias w:val="Running head"/>
        <w:id w:val="12739865"/>
        <w:placeholder>
          <w:docPart w:val="AF072C6E4ED544F8B7B577A127985537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A20597">
          <w:rPr>
            <w:rStyle w:val="Strong"/>
            <w:lang w:val="en-GB"/>
          </w:rPr>
          <w:t xml:space="preserve">INFORMATION SYSTEM </w:t>
        </w:r>
      </w:sdtContent>
    </w:sdt>
    <w:r>
      <w:ptab w:relativeTo="margin" w:alignment="right" w:leader="none"/>
    </w:r>
    <w:r w:rsidR="005D3A03">
      <w:rPr>
        <w:rStyle w:val="Strong"/>
      </w:rPr>
      <w:fldChar w:fldCharType="begin"/>
    </w:r>
    <w:r w:rsidR="005D3A03">
      <w:rPr>
        <w:rStyle w:val="Strong"/>
      </w:rPr>
      <w:instrText xml:space="preserve"> PAGE   \* MERGEFORMAT </w:instrText>
    </w:r>
    <w:r w:rsidR="005D3A03">
      <w:rPr>
        <w:rStyle w:val="Strong"/>
      </w:rPr>
      <w:fldChar w:fldCharType="separate"/>
    </w:r>
    <w:r w:rsidR="00915784">
      <w:rPr>
        <w:rStyle w:val="Strong"/>
        <w:noProof/>
      </w:rPr>
      <w:t>4</w:t>
    </w:r>
    <w:r w:rsidR="005D3A03"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39995733"/>
      <w:docPartObj>
        <w:docPartGallery w:val="Page Numbers (Top of Page)"/>
        <w:docPartUnique/>
      </w:docPartObj>
    </w:sdtPr>
    <w:sdtEndPr>
      <w:rPr>
        <w:noProof/>
      </w:rPr>
    </w:sdtEndPr>
    <w:sdtContent>
      <w:p w:rsidR="00700DAA" w:rsidRDefault="00700DA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81978" w:rsidRDefault="00E81978">
    <w:pPr>
      <w:pStyle w:val="Header"/>
      <w:rPr>
        <w:rStyle w:val="Strong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>
    <w:nsid w:val="020A742B"/>
    <w:multiLevelType w:val="hybridMultilevel"/>
    <w:tmpl w:val="A7DE8F8C"/>
    <w:lvl w:ilvl="0" w:tplc="CEFE6220">
      <w:start w:val="1"/>
      <w:numFmt w:val="bullet"/>
      <w:lvlText w:val=""/>
      <w:lvlJc w:val="left"/>
      <w:pPr>
        <w:ind w:left="1724" w:hanging="360"/>
      </w:pPr>
      <w:rPr>
        <w:rFonts w:ascii="Wingdings" w:hAnsi="Wingdings" w:hint="default"/>
      </w:rPr>
    </w:lvl>
    <w:lvl w:ilvl="1" w:tplc="C1BCBE6C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E64A60AC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2A8A6990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31ECA31E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49DE6218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A77A8942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29D66808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7C5A1734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1">
    <w:nsid w:val="2FFC069B"/>
    <w:multiLevelType w:val="hybridMultilevel"/>
    <w:tmpl w:val="A58C6B5C"/>
    <w:lvl w:ilvl="0" w:tplc="D27EA852">
      <w:start w:val="1"/>
      <w:numFmt w:val="decimal"/>
      <w:lvlText w:val="%1."/>
      <w:lvlJc w:val="left"/>
      <w:pPr>
        <w:ind w:left="720" w:hanging="360"/>
      </w:pPr>
    </w:lvl>
    <w:lvl w:ilvl="1" w:tplc="E690E322">
      <w:start w:val="1"/>
      <w:numFmt w:val="lowerLetter"/>
      <w:lvlText w:val="%2."/>
      <w:lvlJc w:val="left"/>
      <w:pPr>
        <w:ind w:left="1440" w:hanging="360"/>
      </w:pPr>
    </w:lvl>
    <w:lvl w:ilvl="2" w:tplc="42947C92">
      <w:start w:val="1"/>
      <w:numFmt w:val="lowerRoman"/>
      <w:lvlText w:val="%3."/>
      <w:lvlJc w:val="right"/>
      <w:pPr>
        <w:ind w:left="2160" w:hanging="180"/>
      </w:pPr>
    </w:lvl>
    <w:lvl w:ilvl="3" w:tplc="66C29DEE">
      <w:start w:val="1"/>
      <w:numFmt w:val="decimal"/>
      <w:lvlText w:val="%4."/>
      <w:lvlJc w:val="left"/>
      <w:pPr>
        <w:ind w:left="2880" w:hanging="360"/>
      </w:pPr>
    </w:lvl>
    <w:lvl w:ilvl="4" w:tplc="414446E8">
      <w:start w:val="1"/>
      <w:numFmt w:val="lowerLetter"/>
      <w:lvlText w:val="%5."/>
      <w:lvlJc w:val="left"/>
      <w:pPr>
        <w:ind w:left="3600" w:hanging="360"/>
      </w:pPr>
    </w:lvl>
    <w:lvl w:ilvl="5" w:tplc="8B48B918">
      <w:start w:val="1"/>
      <w:numFmt w:val="lowerRoman"/>
      <w:lvlText w:val="%6."/>
      <w:lvlJc w:val="right"/>
      <w:pPr>
        <w:ind w:left="4320" w:hanging="180"/>
      </w:pPr>
    </w:lvl>
    <w:lvl w:ilvl="6" w:tplc="706C5892">
      <w:start w:val="1"/>
      <w:numFmt w:val="decimal"/>
      <w:lvlText w:val="%7."/>
      <w:lvlJc w:val="left"/>
      <w:pPr>
        <w:ind w:left="5040" w:hanging="360"/>
      </w:pPr>
    </w:lvl>
    <w:lvl w:ilvl="7" w:tplc="554A83D6">
      <w:start w:val="1"/>
      <w:numFmt w:val="lowerLetter"/>
      <w:lvlText w:val="%8."/>
      <w:lvlJc w:val="left"/>
      <w:pPr>
        <w:ind w:left="5760" w:hanging="360"/>
      </w:pPr>
    </w:lvl>
    <w:lvl w:ilvl="8" w:tplc="0C765DAA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5A1099"/>
    <w:multiLevelType w:val="multilevel"/>
    <w:tmpl w:val="4268E1E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54B27D0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6D70205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727374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5"/>
  </w:num>
  <w:num w:numId="13">
    <w:abstractNumId w:val="13"/>
  </w:num>
  <w:num w:numId="14">
    <w:abstractNumId w:val="12"/>
  </w:num>
  <w:num w:numId="15">
    <w:abstractNumId w:val="14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45E"/>
    <w:rsid w:val="000128AA"/>
    <w:rsid w:val="00016CE1"/>
    <w:rsid w:val="00020246"/>
    <w:rsid w:val="000219FF"/>
    <w:rsid w:val="000351B0"/>
    <w:rsid w:val="00042A84"/>
    <w:rsid w:val="00061DCF"/>
    <w:rsid w:val="0006460B"/>
    <w:rsid w:val="00084704"/>
    <w:rsid w:val="000A0B3E"/>
    <w:rsid w:val="000B03C8"/>
    <w:rsid w:val="000C6347"/>
    <w:rsid w:val="000D3F41"/>
    <w:rsid w:val="000D75B8"/>
    <w:rsid w:val="000E461D"/>
    <w:rsid w:val="000E71E6"/>
    <w:rsid w:val="00114DCC"/>
    <w:rsid w:val="00131F83"/>
    <w:rsid w:val="00132D26"/>
    <w:rsid w:val="00134300"/>
    <w:rsid w:val="0013572A"/>
    <w:rsid w:val="00145EDD"/>
    <w:rsid w:val="00150269"/>
    <w:rsid w:val="00160D5A"/>
    <w:rsid w:val="00176D56"/>
    <w:rsid w:val="00196D26"/>
    <w:rsid w:val="00197A01"/>
    <w:rsid w:val="001A3665"/>
    <w:rsid w:val="001C19FD"/>
    <w:rsid w:val="001D0B74"/>
    <w:rsid w:val="001D406B"/>
    <w:rsid w:val="001D446E"/>
    <w:rsid w:val="001D5765"/>
    <w:rsid w:val="001E1AE6"/>
    <w:rsid w:val="001E50A0"/>
    <w:rsid w:val="002027E1"/>
    <w:rsid w:val="00202BD0"/>
    <w:rsid w:val="00204EB9"/>
    <w:rsid w:val="002066A1"/>
    <w:rsid w:val="00206D54"/>
    <w:rsid w:val="00206E34"/>
    <w:rsid w:val="00217C2E"/>
    <w:rsid w:val="0023729A"/>
    <w:rsid w:val="00245D6F"/>
    <w:rsid w:val="00250670"/>
    <w:rsid w:val="00257E37"/>
    <w:rsid w:val="00263C75"/>
    <w:rsid w:val="002711D8"/>
    <w:rsid w:val="002839C8"/>
    <w:rsid w:val="002872F6"/>
    <w:rsid w:val="002960CC"/>
    <w:rsid w:val="002A7602"/>
    <w:rsid w:val="002B59A4"/>
    <w:rsid w:val="002E3AB1"/>
    <w:rsid w:val="002F7EC4"/>
    <w:rsid w:val="00300002"/>
    <w:rsid w:val="0031187B"/>
    <w:rsid w:val="003131BA"/>
    <w:rsid w:val="0031774D"/>
    <w:rsid w:val="003209D5"/>
    <w:rsid w:val="00322404"/>
    <w:rsid w:val="00327B54"/>
    <w:rsid w:val="00331704"/>
    <w:rsid w:val="00332498"/>
    <w:rsid w:val="00340777"/>
    <w:rsid w:val="00355DCA"/>
    <w:rsid w:val="003568BD"/>
    <w:rsid w:val="00367F7E"/>
    <w:rsid w:val="003725B5"/>
    <w:rsid w:val="003726E2"/>
    <w:rsid w:val="003753BA"/>
    <w:rsid w:val="0037672E"/>
    <w:rsid w:val="003879B7"/>
    <w:rsid w:val="00392EB3"/>
    <w:rsid w:val="003A6FA7"/>
    <w:rsid w:val="003B3190"/>
    <w:rsid w:val="003B6BDF"/>
    <w:rsid w:val="003C0707"/>
    <w:rsid w:val="003C5759"/>
    <w:rsid w:val="003C6664"/>
    <w:rsid w:val="003D2BC8"/>
    <w:rsid w:val="003E1BB3"/>
    <w:rsid w:val="003F2967"/>
    <w:rsid w:val="003F490C"/>
    <w:rsid w:val="003F688C"/>
    <w:rsid w:val="004011CE"/>
    <w:rsid w:val="0040336E"/>
    <w:rsid w:val="00413FC7"/>
    <w:rsid w:val="004219D7"/>
    <w:rsid w:val="004273F9"/>
    <w:rsid w:val="00427BF1"/>
    <w:rsid w:val="004455C5"/>
    <w:rsid w:val="00465169"/>
    <w:rsid w:val="00473986"/>
    <w:rsid w:val="00483921"/>
    <w:rsid w:val="0048700C"/>
    <w:rsid w:val="0049031D"/>
    <w:rsid w:val="00491290"/>
    <w:rsid w:val="00495AE3"/>
    <w:rsid w:val="00497242"/>
    <w:rsid w:val="004A4699"/>
    <w:rsid w:val="004A5F35"/>
    <w:rsid w:val="004A6401"/>
    <w:rsid w:val="004B1393"/>
    <w:rsid w:val="004B4AE0"/>
    <w:rsid w:val="004D2DDC"/>
    <w:rsid w:val="004D62DA"/>
    <w:rsid w:val="004D65EE"/>
    <w:rsid w:val="004E3804"/>
    <w:rsid w:val="004F00E6"/>
    <w:rsid w:val="004F1B82"/>
    <w:rsid w:val="004F6D52"/>
    <w:rsid w:val="00533824"/>
    <w:rsid w:val="005348B4"/>
    <w:rsid w:val="00534B75"/>
    <w:rsid w:val="005352A7"/>
    <w:rsid w:val="00545DFF"/>
    <w:rsid w:val="00546292"/>
    <w:rsid w:val="00551399"/>
    <w:rsid w:val="00551A02"/>
    <w:rsid w:val="005534FA"/>
    <w:rsid w:val="00557C70"/>
    <w:rsid w:val="005675A3"/>
    <w:rsid w:val="00570C20"/>
    <w:rsid w:val="00573A54"/>
    <w:rsid w:val="005744FE"/>
    <w:rsid w:val="00580EF9"/>
    <w:rsid w:val="00584A62"/>
    <w:rsid w:val="00585389"/>
    <w:rsid w:val="00590E0A"/>
    <w:rsid w:val="005A4DE8"/>
    <w:rsid w:val="005A7B75"/>
    <w:rsid w:val="005B11F6"/>
    <w:rsid w:val="005B3230"/>
    <w:rsid w:val="005B6CCC"/>
    <w:rsid w:val="005C1CBA"/>
    <w:rsid w:val="005C245E"/>
    <w:rsid w:val="005D2AD5"/>
    <w:rsid w:val="005D3A03"/>
    <w:rsid w:val="005D6544"/>
    <w:rsid w:val="005D6A1A"/>
    <w:rsid w:val="005E1F4A"/>
    <w:rsid w:val="005F3A50"/>
    <w:rsid w:val="005F67DC"/>
    <w:rsid w:val="005F72A6"/>
    <w:rsid w:val="00600862"/>
    <w:rsid w:val="0060132B"/>
    <w:rsid w:val="00605A34"/>
    <w:rsid w:val="00610699"/>
    <w:rsid w:val="00616D16"/>
    <w:rsid w:val="00632422"/>
    <w:rsid w:val="00654683"/>
    <w:rsid w:val="006664B9"/>
    <w:rsid w:val="006721CC"/>
    <w:rsid w:val="006901CA"/>
    <w:rsid w:val="006A5C07"/>
    <w:rsid w:val="006B7E54"/>
    <w:rsid w:val="006C54AC"/>
    <w:rsid w:val="006C7453"/>
    <w:rsid w:val="00700CAC"/>
    <w:rsid w:val="00700DAA"/>
    <w:rsid w:val="00710BC0"/>
    <w:rsid w:val="00712568"/>
    <w:rsid w:val="00720887"/>
    <w:rsid w:val="00725A2B"/>
    <w:rsid w:val="00734358"/>
    <w:rsid w:val="00740907"/>
    <w:rsid w:val="00740EE2"/>
    <w:rsid w:val="00742D93"/>
    <w:rsid w:val="007575F6"/>
    <w:rsid w:val="007602C7"/>
    <w:rsid w:val="00760CBA"/>
    <w:rsid w:val="007628D5"/>
    <w:rsid w:val="00773E6F"/>
    <w:rsid w:val="00785D76"/>
    <w:rsid w:val="00787F5B"/>
    <w:rsid w:val="007937A8"/>
    <w:rsid w:val="0079661F"/>
    <w:rsid w:val="007A2CFF"/>
    <w:rsid w:val="007B11C1"/>
    <w:rsid w:val="007C5ACE"/>
    <w:rsid w:val="007C69E3"/>
    <w:rsid w:val="007E14C5"/>
    <w:rsid w:val="007E40C7"/>
    <w:rsid w:val="007E5463"/>
    <w:rsid w:val="008002C0"/>
    <w:rsid w:val="00805DDF"/>
    <w:rsid w:val="008203D0"/>
    <w:rsid w:val="0082124C"/>
    <w:rsid w:val="008302CC"/>
    <w:rsid w:val="0085690F"/>
    <w:rsid w:val="00861E54"/>
    <w:rsid w:val="00870077"/>
    <w:rsid w:val="00896BD3"/>
    <w:rsid w:val="008B3CDB"/>
    <w:rsid w:val="008B4615"/>
    <w:rsid w:val="008B66CC"/>
    <w:rsid w:val="008C1697"/>
    <w:rsid w:val="008C485E"/>
    <w:rsid w:val="008C5323"/>
    <w:rsid w:val="008D7B40"/>
    <w:rsid w:val="008F3B0C"/>
    <w:rsid w:val="00900B04"/>
    <w:rsid w:val="009027A9"/>
    <w:rsid w:val="00902EEB"/>
    <w:rsid w:val="00911C20"/>
    <w:rsid w:val="00915784"/>
    <w:rsid w:val="00915EFF"/>
    <w:rsid w:val="0092672D"/>
    <w:rsid w:val="0093047F"/>
    <w:rsid w:val="00936134"/>
    <w:rsid w:val="00937049"/>
    <w:rsid w:val="00961259"/>
    <w:rsid w:val="009632C7"/>
    <w:rsid w:val="00964C13"/>
    <w:rsid w:val="00965A6F"/>
    <w:rsid w:val="00975BDD"/>
    <w:rsid w:val="009813EE"/>
    <w:rsid w:val="009876DD"/>
    <w:rsid w:val="00987D25"/>
    <w:rsid w:val="009A03FB"/>
    <w:rsid w:val="009A62A5"/>
    <w:rsid w:val="009A6A3B"/>
    <w:rsid w:val="009C2A7C"/>
    <w:rsid w:val="009C6356"/>
    <w:rsid w:val="009C7A35"/>
    <w:rsid w:val="009E552E"/>
    <w:rsid w:val="009E740F"/>
    <w:rsid w:val="009F14CE"/>
    <w:rsid w:val="009F174C"/>
    <w:rsid w:val="009F3321"/>
    <w:rsid w:val="00A00E79"/>
    <w:rsid w:val="00A0440F"/>
    <w:rsid w:val="00A12E3D"/>
    <w:rsid w:val="00A20597"/>
    <w:rsid w:val="00A20654"/>
    <w:rsid w:val="00A23B02"/>
    <w:rsid w:val="00A335B1"/>
    <w:rsid w:val="00A43CED"/>
    <w:rsid w:val="00A43E59"/>
    <w:rsid w:val="00A50987"/>
    <w:rsid w:val="00A76298"/>
    <w:rsid w:val="00A833F0"/>
    <w:rsid w:val="00A907C0"/>
    <w:rsid w:val="00A931CF"/>
    <w:rsid w:val="00AC6403"/>
    <w:rsid w:val="00AD6499"/>
    <w:rsid w:val="00AD72D9"/>
    <w:rsid w:val="00AF0445"/>
    <w:rsid w:val="00AF4CB8"/>
    <w:rsid w:val="00AF65DB"/>
    <w:rsid w:val="00B04FC8"/>
    <w:rsid w:val="00B11DE6"/>
    <w:rsid w:val="00B14B4B"/>
    <w:rsid w:val="00B317B9"/>
    <w:rsid w:val="00B32FE9"/>
    <w:rsid w:val="00B3503B"/>
    <w:rsid w:val="00B4436D"/>
    <w:rsid w:val="00B465CF"/>
    <w:rsid w:val="00B62E67"/>
    <w:rsid w:val="00B67EC1"/>
    <w:rsid w:val="00B74739"/>
    <w:rsid w:val="00B75FE5"/>
    <w:rsid w:val="00B823AA"/>
    <w:rsid w:val="00B856C3"/>
    <w:rsid w:val="00BA45DB"/>
    <w:rsid w:val="00BB4961"/>
    <w:rsid w:val="00BB4C23"/>
    <w:rsid w:val="00BB74D5"/>
    <w:rsid w:val="00BC028E"/>
    <w:rsid w:val="00BC0417"/>
    <w:rsid w:val="00BC55F8"/>
    <w:rsid w:val="00BD729C"/>
    <w:rsid w:val="00BE445C"/>
    <w:rsid w:val="00BF4184"/>
    <w:rsid w:val="00BF7D9A"/>
    <w:rsid w:val="00C0601E"/>
    <w:rsid w:val="00C1080E"/>
    <w:rsid w:val="00C31D30"/>
    <w:rsid w:val="00C33AC0"/>
    <w:rsid w:val="00C3426D"/>
    <w:rsid w:val="00C42C47"/>
    <w:rsid w:val="00C5607F"/>
    <w:rsid w:val="00C666FE"/>
    <w:rsid w:val="00C84A65"/>
    <w:rsid w:val="00C91A09"/>
    <w:rsid w:val="00C97CEF"/>
    <w:rsid w:val="00CC4286"/>
    <w:rsid w:val="00CD5A27"/>
    <w:rsid w:val="00CD6E39"/>
    <w:rsid w:val="00CE05D5"/>
    <w:rsid w:val="00CE1B12"/>
    <w:rsid w:val="00CE723A"/>
    <w:rsid w:val="00CF6E91"/>
    <w:rsid w:val="00CF7719"/>
    <w:rsid w:val="00CF7C73"/>
    <w:rsid w:val="00D06D49"/>
    <w:rsid w:val="00D1451B"/>
    <w:rsid w:val="00D36EA4"/>
    <w:rsid w:val="00D412B0"/>
    <w:rsid w:val="00D4234A"/>
    <w:rsid w:val="00D54415"/>
    <w:rsid w:val="00D54D27"/>
    <w:rsid w:val="00D62879"/>
    <w:rsid w:val="00D64B60"/>
    <w:rsid w:val="00D6640B"/>
    <w:rsid w:val="00D70AA8"/>
    <w:rsid w:val="00D76712"/>
    <w:rsid w:val="00D7749B"/>
    <w:rsid w:val="00D82551"/>
    <w:rsid w:val="00D85B68"/>
    <w:rsid w:val="00DA2CA4"/>
    <w:rsid w:val="00DD3333"/>
    <w:rsid w:val="00DD34A1"/>
    <w:rsid w:val="00DE1F06"/>
    <w:rsid w:val="00DF5B62"/>
    <w:rsid w:val="00E032AA"/>
    <w:rsid w:val="00E0507A"/>
    <w:rsid w:val="00E05961"/>
    <w:rsid w:val="00E13983"/>
    <w:rsid w:val="00E17560"/>
    <w:rsid w:val="00E22C67"/>
    <w:rsid w:val="00E346D3"/>
    <w:rsid w:val="00E37C8B"/>
    <w:rsid w:val="00E46B4E"/>
    <w:rsid w:val="00E6004D"/>
    <w:rsid w:val="00E656B8"/>
    <w:rsid w:val="00E713BE"/>
    <w:rsid w:val="00E72242"/>
    <w:rsid w:val="00E75911"/>
    <w:rsid w:val="00E81978"/>
    <w:rsid w:val="00E879BC"/>
    <w:rsid w:val="00EB0A19"/>
    <w:rsid w:val="00EB22E7"/>
    <w:rsid w:val="00EC57F7"/>
    <w:rsid w:val="00ED444A"/>
    <w:rsid w:val="00EE2D28"/>
    <w:rsid w:val="00EE3BEF"/>
    <w:rsid w:val="00EE6E05"/>
    <w:rsid w:val="00F12381"/>
    <w:rsid w:val="00F274CA"/>
    <w:rsid w:val="00F31E8B"/>
    <w:rsid w:val="00F322D8"/>
    <w:rsid w:val="00F326FE"/>
    <w:rsid w:val="00F371DD"/>
    <w:rsid w:val="00F379B7"/>
    <w:rsid w:val="00F41FB6"/>
    <w:rsid w:val="00F47A74"/>
    <w:rsid w:val="00F525FA"/>
    <w:rsid w:val="00F5263C"/>
    <w:rsid w:val="00F5301F"/>
    <w:rsid w:val="00F62A69"/>
    <w:rsid w:val="00F70223"/>
    <w:rsid w:val="00F807F8"/>
    <w:rsid w:val="00F81C44"/>
    <w:rsid w:val="00F82180"/>
    <w:rsid w:val="00F92F90"/>
    <w:rsid w:val="00F93B1C"/>
    <w:rsid w:val="00F93B88"/>
    <w:rsid w:val="00FA2827"/>
    <w:rsid w:val="00FA3F58"/>
    <w:rsid w:val="00FA6C4D"/>
    <w:rsid w:val="00FB1512"/>
    <w:rsid w:val="00FC3454"/>
    <w:rsid w:val="00FC3F66"/>
    <w:rsid w:val="00FC6D53"/>
    <w:rsid w:val="00FC6FBB"/>
    <w:rsid w:val="00FD4341"/>
    <w:rsid w:val="00FD6EB0"/>
    <w:rsid w:val="00FF2002"/>
    <w:rsid w:val="00FF30BC"/>
    <w:rsid w:val="00FF3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84C77D-EFF4-4ECD-858F-5386BFA4D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F41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APA%20style%20report%20(6th%20editio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DC786A74CD64BEFBE07D13021815C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812520-9618-4924-8723-7F2C01215FE3}"/>
      </w:docPartPr>
      <w:docPartBody>
        <w:p w:rsidR="004E3804" w:rsidRDefault="00A00667">
          <w:pPr>
            <w:pStyle w:val="3DC786A74CD64BEFBE07D13021815CD8"/>
          </w:pPr>
          <w:r>
            <w:t>[Title Here, up to 12 Words, on One to Two Lines]</w:t>
          </w:r>
        </w:p>
      </w:docPartBody>
    </w:docPart>
    <w:docPart>
      <w:docPartPr>
        <w:name w:val="AF072C6E4ED544F8B7B577A1279855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91BC30-C3CB-4D5E-8822-E18AB1FE30D0}"/>
      </w:docPartPr>
      <w:docPartBody>
        <w:p w:rsidR="004E3804" w:rsidRDefault="00A00667">
          <w:pPr>
            <w:pStyle w:val="AF072C6E4ED544F8B7B577A127985537"/>
          </w:pPr>
          <w:r w:rsidRPr="005D3A03">
            <w:t>Figures title: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719"/>
    <w:rsid w:val="003A3719"/>
    <w:rsid w:val="004E3804"/>
    <w:rsid w:val="006A7D2C"/>
    <w:rsid w:val="00A00667"/>
    <w:rsid w:val="00D0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DC786A74CD64BEFBE07D13021815CD8">
    <w:name w:val="3DC786A74CD64BEFBE07D13021815CD8"/>
  </w:style>
  <w:style w:type="paragraph" w:customStyle="1" w:styleId="E01DCDCDC8234AD1A1A4346114B28B31">
    <w:name w:val="E01DCDCDC8234AD1A1A4346114B28B31"/>
  </w:style>
  <w:style w:type="paragraph" w:customStyle="1" w:styleId="E16351AE0CD24AD48AE7CD47FCD05D1C">
    <w:name w:val="E16351AE0CD24AD48AE7CD47FCD05D1C"/>
  </w:style>
  <w:style w:type="paragraph" w:customStyle="1" w:styleId="03981211DED940C7B7575AAFFD829013">
    <w:name w:val="03981211DED940C7B7575AAFFD829013"/>
  </w:style>
  <w:style w:type="paragraph" w:customStyle="1" w:styleId="3B53DC48DC1B4F2C9C3955B55F10E222">
    <w:name w:val="3B53DC48DC1B4F2C9C3955B55F10E222"/>
  </w:style>
  <w:style w:type="paragraph" w:customStyle="1" w:styleId="D3C3BA3BABF14AB6BB139BD805D7A843">
    <w:name w:val="D3C3BA3BABF14AB6BB139BD805D7A843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E2B28AAF80444058B734019C2E814AFC">
    <w:name w:val="E2B28AAF80444058B734019C2E814AFC"/>
  </w:style>
  <w:style w:type="paragraph" w:customStyle="1" w:styleId="45CF2E95A893448F981CA45ACFD793E2">
    <w:name w:val="45CF2E95A893448F981CA45ACFD793E2"/>
  </w:style>
  <w:style w:type="paragraph" w:customStyle="1" w:styleId="DA83586652944215817A4C7BFBD0A7B7">
    <w:name w:val="DA83586652944215817A4C7BFBD0A7B7"/>
  </w:style>
  <w:style w:type="paragraph" w:customStyle="1" w:styleId="EB119E788BF34971A7CB0FC50F3ED244">
    <w:name w:val="EB119E788BF34971A7CB0FC50F3ED244"/>
  </w:style>
  <w:style w:type="paragraph" w:customStyle="1" w:styleId="213ED9343F654CE8927BEE82C133DC0C">
    <w:name w:val="213ED9343F654CE8927BEE82C133DC0C"/>
  </w:style>
  <w:style w:type="paragraph" w:customStyle="1" w:styleId="4C3CCFE509B84233B54B9BC33AD38D20">
    <w:name w:val="4C3CCFE509B84233B54B9BC33AD38D20"/>
  </w:style>
  <w:style w:type="paragraph" w:customStyle="1" w:styleId="73306CBD5EC84DDCB1C5730C54DD4C98">
    <w:name w:val="73306CBD5EC84DDCB1C5730C54DD4C98"/>
  </w:style>
  <w:style w:type="paragraph" w:customStyle="1" w:styleId="B9D92ECE61AC4BA3877767FD38069870">
    <w:name w:val="B9D92ECE61AC4BA3877767FD38069870"/>
  </w:style>
  <w:style w:type="paragraph" w:customStyle="1" w:styleId="855D9A8BEB984624AF6669440908851F">
    <w:name w:val="855D9A8BEB984624AF6669440908851F"/>
  </w:style>
  <w:style w:type="paragraph" w:customStyle="1" w:styleId="BB7BB276D4D14410966A9AE69CF92EBD">
    <w:name w:val="BB7BB276D4D14410966A9AE69CF92EBD"/>
  </w:style>
  <w:style w:type="paragraph" w:customStyle="1" w:styleId="34FA4F6F2D45400B80C937B13F6207FD">
    <w:name w:val="34FA4F6F2D45400B80C937B13F6207FD"/>
  </w:style>
  <w:style w:type="paragraph" w:customStyle="1" w:styleId="24EB52DDD6BF4E3D884A25DC77EB557C">
    <w:name w:val="24EB52DDD6BF4E3D884A25DC77EB557C"/>
  </w:style>
  <w:style w:type="paragraph" w:customStyle="1" w:styleId="A94D0551C1B24004B667DB2A9C17A8A0">
    <w:name w:val="A94D0551C1B24004B667DB2A9C17A8A0"/>
  </w:style>
  <w:style w:type="paragraph" w:customStyle="1" w:styleId="2CED80F73DA442CC8E097BAD43C33B15">
    <w:name w:val="2CED80F73DA442CC8E097BAD43C33B15"/>
  </w:style>
  <w:style w:type="paragraph" w:customStyle="1" w:styleId="A25D9CCB1C4C4410B902D58C874EAD74">
    <w:name w:val="A25D9CCB1C4C4410B902D58C874EAD74"/>
  </w:style>
  <w:style w:type="paragraph" w:customStyle="1" w:styleId="5E8D8B143EC847C08E90A51BB093BE35">
    <w:name w:val="5E8D8B143EC847C08E90A51BB093BE35"/>
  </w:style>
  <w:style w:type="paragraph" w:customStyle="1" w:styleId="7B86496B9AEF45A8B1231AF25B6FE14D">
    <w:name w:val="7B86496B9AEF45A8B1231AF25B6FE14D"/>
  </w:style>
  <w:style w:type="paragraph" w:customStyle="1" w:styleId="B687A79BA1644AFB8D87DDAE924657CB">
    <w:name w:val="B687A79BA1644AFB8D87DDAE924657CB"/>
  </w:style>
  <w:style w:type="paragraph" w:customStyle="1" w:styleId="FF3B227A85CA42828DAB36B6BB9D1CF2">
    <w:name w:val="FF3B227A85CA42828DAB36B6BB9D1CF2"/>
  </w:style>
  <w:style w:type="paragraph" w:customStyle="1" w:styleId="C801EEDA8C34495A9DFD5D567496703D">
    <w:name w:val="C801EEDA8C34495A9DFD5D567496703D"/>
  </w:style>
  <w:style w:type="paragraph" w:customStyle="1" w:styleId="93759214543C400990060BBCD153D626">
    <w:name w:val="93759214543C400990060BBCD153D626"/>
  </w:style>
  <w:style w:type="paragraph" w:customStyle="1" w:styleId="34119408FA1C4248921B08CCBD8F35E6">
    <w:name w:val="34119408FA1C4248921B08CCBD8F35E6"/>
  </w:style>
  <w:style w:type="paragraph" w:customStyle="1" w:styleId="7B07A87D07DB44E0B28FD623468512D8">
    <w:name w:val="7B07A87D07DB44E0B28FD623468512D8"/>
  </w:style>
  <w:style w:type="paragraph" w:customStyle="1" w:styleId="86BA0E38711A4FF69A71CC759465FBA4">
    <w:name w:val="86BA0E38711A4FF69A71CC759465FBA4"/>
  </w:style>
  <w:style w:type="paragraph" w:customStyle="1" w:styleId="CC6352797C4246959CAABCCBF338A94F">
    <w:name w:val="CC6352797C4246959CAABCCBF338A94F"/>
  </w:style>
  <w:style w:type="paragraph" w:customStyle="1" w:styleId="05FE7D362BCD418F9F66A8EBCC7BF651">
    <w:name w:val="05FE7D362BCD418F9F66A8EBCC7BF651"/>
  </w:style>
  <w:style w:type="paragraph" w:customStyle="1" w:styleId="01F0C740178D40639CA8AC7447EDAC8A">
    <w:name w:val="01F0C740178D40639CA8AC7447EDAC8A"/>
  </w:style>
  <w:style w:type="paragraph" w:customStyle="1" w:styleId="AE980DC4EEFC4CD9A37B0FEB1FE44380">
    <w:name w:val="AE980DC4EEFC4CD9A37B0FEB1FE44380"/>
  </w:style>
  <w:style w:type="paragraph" w:customStyle="1" w:styleId="D5C155B00FCB421B8592262B3AD4637B">
    <w:name w:val="D5C155B00FCB421B8592262B3AD4637B"/>
  </w:style>
  <w:style w:type="paragraph" w:customStyle="1" w:styleId="109CB35BDF9C4B72AB9024097EA80BD7">
    <w:name w:val="109CB35BDF9C4B72AB9024097EA80BD7"/>
  </w:style>
  <w:style w:type="paragraph" w:customStyle="1" w:styleId="FD02C520302441469BE9352FEDF61668">
    <w:name w:val="FD02C520302441469BE9352FEDF61668"/>
  </w:style>
  <w:style w:type="paragraph" w:customStyle="1" w:styleId="39F573A042164AB0A6C3BDCC1AC4251F">
    <w:name w:val="39F573A042164AB0A6C3BDCC1AC4251F"/>
  </w:style>
  <w:style w:type="paragraph" w:customStyle="1" w:styleId="733F843BE7B94539A24D2DB71F5B0E8F">
    <w:name w:val="733F843BE7B94539A24D2DB71F5B0E8F"/>
  </w:style>
  <w:style w:type="paragraph" w:customStyle="1" w:styleId="71A9E9F65FD44D72A1E6D754BE20D394">
    <w:name w:val="71A9E9F65FD44D72A1E6D754BE20D394"/>
  </w:style>
  <w:style w:type="paragraph" w:customStyle="1" w:styleId="0E52275DEFA54D37A07BA22C78F60DFB">
    <w:name w:val="0E52275DEFA54D37A07BA22C78F60DFB"/>
  </w:style>
  <w:style w:type="paragraph" w:customStyle="1" w:styleId="8020BEEB3CAD49068EF7577463DC7071">
    <w:name w:val="8020BEEB3CAD49068EF7577463DC7071"/>
  </w:style>
  <w:style w:type="paragraph" w:customStyle="1" w:styleId="CB1BF60466EF4CD6BE70B7236EFE6E39">
    <w:name w:val="CB1BF60466EF4CD6BE70B7236EFE6E39"/>
  </w:style>
  <w:style w:type="paragraph" w:customStyle="1" w:styleId="A942F155BEE44FF883A67E0E02776B14">
    <w:name w:val="A942F155BEE44FF883A67E0E02776B14"/>
  </w:style>
  <w:style w:type="paragraph" w:customStyle="1" w:styleId="691220000FC04B97851C79B27C920DB6">
    <w:name w:val="691220000FC04B97851C79B27C920DB6"/>
  </w:style>
  <w:style w:type="paragraph" w:customStyle="1" w:styleId="62C4B3A6C85B4C1BB17E72EB1152F7E8">
    <w:name w:val="62C4B3A6C85B4C1BB17E72EB1152F7E8"/>
  </w:style>
  <w:style w:type="paragraph" w:customStyle="1" w:styleId="E16B158E054C4C5D993F0A90079AB2CB">
    <w:name w:val="E16B158E054C4C5D993F0A90079AB2CB"/>
  </w:style>
  <w:style w:type="paragraph" w:customStyle="1" w:styleId="946ED564DF9F4F85BDA9EC3B5ECA7E8D">
    <w:name w:val="946ED564DF9F4F85BDA9EC3B5ECA7E8D"/>
  </w:style>
  <w:style w:type="paragraph" w:customStyle="1" w:styleId="BC07B9A992344A34A833C096DA81A626">
    <w:name w:val="BC07B9A992344A34A833C096DA81A626"/>
  </w:style>
  <w:style w:type="paragraph" w:customStyle="1" w:styleId="4A974F1BBC594070A5629996164C10A3">
    <w:name w:val="4A974F1BBC594070A5629996164C10A3"/>
  </w:style>
  <w:style w:type="paragraph" w:customStyle="1" w:styleId="DA55AB844FE344C4A94AED890717E743">
    <w:name w:val="DA55AB844FE344C4A94AED890717E743"/>
  </w:style>
  <w:style w:type="paragraph" w:customStyle="1" w:styleId="3AC9DBF4EA7F40D2A8A458E5B7A48CE0">
    <w:name w:val="3AC9DBF4EA7F40D2A8A458E5B7A48CE0"/>
  </w:style>
  <w:style w:type="paragraph" w:customStyle="1" w:styleId="74CD86515012493E85413EFF3B3BB4D5">
    <w:name w:val="74CD86515012493E85413EFF3B3BB4D5"/>
  </w:style>
  <w:style w:type="paragraph" w:customStyle="1" w:styleId="E7169858D4CF4F7993A1B4BBA61950BF">
    <w:name w:val="E7169858D4CF4F7993A1B4BBA61950BF"/>
  </w:style>
  <w:style w:type="paragraph" w:customStyle="1" w:styleId="60864CC9B8D346D89C9CC83E2775176A">
    <w:name w:val="60864CC9B8D346D89C9CC83E2775176A"/>
  </w:style>
  <w:style w:type="paragraph" w:customStyle="1" w:styleId="638896A560B047028A701BA23AA1416C">
    <w:name w:val="638896A560B047028A701BA23AA1416C"/>
  </w:style>
  <w:style w:type="paragraph" w:customStyle="1" w:styleId="69EA03E3B1F2499EB3DB53F4FE584F63">
    <w:name w:val="69EA03E3B1F2499EB3DB53F4FE584F63"/>
  </w:style>
  <w:style w:type="paragraph" w:customStyle="1" w:styleId="33463CBBF7454E80B6D2B7DC44C6250B">
    <w:name w:val="33463CBBF7454E80B6D2B7DC44C6250B"/>
  </w:style>
  <w:style w:type="paragraph" w:customStyle="1" w:styleId="58090D8FA0624009857EAB48518C2F20">
    <w:name w:val="58090D8FA0624009857EAB48518C2F20"/>
  </w:style>
  <w:style w:type="paragraph" w:customStyle="1" w:styleId="488288235BB44768B568C8103DA1632F">
    <w:name w:val="488288235BB44768B568C8103DA1632F"/>
  </w:style>
  <w:style w:type="paragraph" w:customStyle="1" w:styleId="5B0C37D89C1F4D3682B2AC5C59FAB5FA">
    <w:name w:val="5B0C37D89C1F4D3682B2AC5C59FAB5FA"/>
  </w:style>
  <w:style w:type="paragraph" w:customStyle="1" w:styleId="AF072C6E4ED544F8B7B577A127985537">
    <w:name w:val="AF072C6E4ED544F8B7B577A127985537"/>
  </w:style>
  <w:style w:type="paragraph" w:customStyle="1" w:styleId="C186CD527F7847CEAC0587C688A74562">
    <w:name w:val="C186CD527F7847CEAC0587C688A7456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INFORMATION SYSTEM </Abstract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4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5</b:RefOrder>
  </b:Source>
  <b:Source>
    <b:Tag>Goe12</b:Tag>
    <b:SourceType>JournalArticle</b:SourceType>
    <b:Guid>{EFBA312F-D9EB-4D90-8F4D-453C145B9A03}</b:Guid>
    <b:Author>
      <b:Author>
        <b:NameList>
          <b:Person>
            <b:Last>Goetz</b:Last>
            <b:First>Christopher</b:First>
          </b:Person>
        </b:NameList>
      </b:Author>
    </b:Author>
    <b:Title>Strategic alliance as a response to the threat of entry: Evidence from airline codesharing.</b:Title>
    <b:JournalName>International Journal of Industrial Organization</b:JournalName>
    <b:Year>2012</b:Year>
    <b:Pages>735-747</b:Pages>
    <b:Volume>30</b:Volume>
    <b:Issue>6</b:Issue>
    <b:YearAccessed>2019</b:YearAccessed>
    <b:MonthAccessed>6</b:MonthAccessed>
    <b:DayAccessed>2</b:DayAccessed>
    <b:URL>https://www.sciencedirect.com/science/article/pii/S0167718712000914</b:URL>
    <b:RefOrder>6</b:RefOrder>
  </b:Source>
  <b:Source>
    <b:Tag>Bor90</b:Tag>
    <b:SourceType>JournalArticle</b:SourceType>
    <b:Guid>{C325574A-B801-4016-A2CB-2C9A2D164FD7}</b:Guid>
    <b:Author>
      <b:Author>
        <b:NameList>
          <b:Person>
            <b:Last>Borenstein</b:Last>
            <b:First>Severin</b:First>
          </b:Person>
        </b:NameList>
      </b:Author>
    </b:Author>
    <b:Title>Airline mergers, airport dominance, and market power</b:Title>
    <b:JournalName>The American Economic Review</b:JournalName>
    <b:Year>1990</b:Year>
    <b:Volume>80</b:Volume>
    <b:Issue>2</b:Issue>
    <b:YearAccessed>2019</b:YearAccessed>
    <b:MonthAccessed>6</b:MonthAccessed>
    <b:DayAccessed>2</b:DayAccessed>
    <b:URL>http://faculty.haas.berkeley.edu/borenste/download/AERPP90AirMerge.pdf</b:URL>
    <b:RefOrder>7</b:RefOrder>
  </b:Source>
  <b:Source>
    <b:Tag>Bai92</b:Tag>
    <b:SourceType>JournalArticle</b:SourceType>
    <b:Guid>{49973397-FE50-479F-8CC9-861E9C5E54DE}</b:Guid>
    <b:Author>
      <b:Author>
        <b:NameList>
          <b:Person>
            <b:Last>Bailey</b:Last>
            <b:First>Elizabeth</b:First>
            <b:Middle>Elizabeth</b:Middle>
          </b:Person>
        </b:NameList>
      </b:Author>
    </b:Author>
    <b:Title>Bailey, E. E. (1992). Airline deregulation: Confronting the paradoxes</b:Title>
    <b:JournalName>Regulation</b:JournalName>
    <b:Year>1992</b:Year>
    <b:Pages>15-18</b:Pages>
    <b:YearAccessed>2019</b:YearAccessed>
    <b:MonthAccessed>6</b:MonthAccessed>
    <b:DayAccessed>2</b:DayAccessed>
    <b:URL>https://heinonline.org/HOL/LandingPage?handle=hein.journals/rcatorbg15&amp;div=17&amp;id=&amp;page=&amp;t=1559528886</b:URL>
    <b:RefOrder>8</b:RefOrder>
  </b:Source>
  <b:Source>
    <b:Tag>Bru13</b:Tag>
    <b:SourceType>JournalArticle</b:SourceType>
    <b:Guid>{A12ECF3C-BAAE-46DC-B03B-A0CCDA332408}</b:Guid>
    <b:Author>
      <b:Author>
        <b:NameList>
          <b:Person>
            <b:Last>Brueckner Jan</b:Last>
            <b:First>Darin</b:First>
            <b:Middle>Lee</b:Middle>
          </b:Person>
        </b:NameList>
      </b:Author>
    </b:Author>
    <b:Title>Airline competition and domestic US airfares: A comprehensive reappraisal.</b:Title>
    <b:JournalName>Economics of Transportation</b:JournalName>
    <b:Year>2013</b:Year>
    <b:Pages>1-17</b:Pages>
    <b:Volume>2</b:Volume>
    <b:Issue>1</b:Issue>
    <b:YearAccessed>2019</b:YearAccessed>
    <b:MonthAccessed>6</b:MonthAccessed>
    <b:DayAccessed>2</b:DayAccessed>
    <b:URL>https://www.sciencedirect.com/science/article/abs/pii/S2212012212000020</b:URL>
    <b:RefOrder>9</b:RefOrder>
  </b:Source>
  <b:Source>
    <b:Tag>Wil17</b:Tag>
    <b:SourceType>Book</b:SourceType>
    <b:Guid>{4402A719-AB20-46A8-B2B0-295DD4D90566}</b:Guid>
    <b:Title>The airline industry and the impact of deregulation</b:Title>
    <b:Year>2017</b:Year>
    <b:Author>
      <b:Author>
        <b:NameList>
          <b:Person>
            <b:Last>Williams</b:Last>
            <b:First>George</b:First>
          </b:Person>
        </b:NameList>
      </b:Author>
    </b:Author>
    <b:Publisher>Routledge</b:Publisher>
    <b:YearAccessed>2019</b:YearAccessed>
    <b:MonthAccessed>6</b:MonthAccessed>
    <b:DayAccessed>2</b:DayAccessed>
    <b:URL>https://www.taylorfrancis.com/books/9781315241463</b:URL>
    <b:RefOrder>10</b:RefOrder>
  </b:Source>
  <b:Source>
    <b:Tag>Pau15</b:Tag>
    <b:SourceType>Book</b:SourceType>
    <b:Guid>{10351124-809B-4C45-BB29-9DE3BF0E6C8D}</b:Guid>
    <b:Title>Contemporary logistics</b:Title>
    <b:Year>2015</b:Year>
    <b:Author>
      <b:Author>
        <b:NameList>
          <b:Person>
            <b:Last>Paul R. Murphy</b:Last>
            <b:First>A.</b:First>
            <b:Middle>Michael Knemeyer</b:Middle>
          </b:Person>
        </b:NameList>
      </b:Author>
    </b:Author>
    <b:Publisher>Boston : Pearson</b:Publisher>
    <b:YearAccessed>2019</b:YearAccessed>
    <b:MonthAccessed>6</b:MonthAccessed>
    <b:DayAccessed>2</b:DayAccessed>
    <b:URL>http://voyager.db.erau.edu:7008/vwebv/holdingsInfo?searchId=1&amp;recCount=50&amp;recPointer=488&amp;bibId=367715</b:URL>
    <b:RefOrder>11</b:RefOrder>
  </b:Source>
  <b:Source>
    <b:Tag>Rut12</b:Tag>
    <b:SourceType>JournalArticle</b:SourceType>
    <b:Guid>{E586C124-9A97-40FE-AAEE-6BD2D4918BD5}</b:Guid>
    <b:Author>
      <b:Author>
        <b:NameList>
          <b:Person>
            <b:Last>Rutner</b:Last>
            <b:First>Stephen</b:First>
            <b:Middle>M</b:Middle>
          </b:Person>
          <b:Person>
            <b:Last>Aviles</b:Last>
            <b:First>Maria</b:First>
          </b:Person>
          <b:Person>
            <b:Last>Cox</b:Last>
            <b:First>Scott.</b:First>
          </b:Person>
        </b:NameList>
      </b:Author>
    </b:Author>
    <b:Title>Logistics evolution: a comparison of military and commercial logistics thought</b:Title>
    <b:JournalName>International Journal of Logistics Management</b:JournalName>
    <b:Year>2012</b:Year>
    <b:Pages>96-118</b:Pages>
    <b:City>Ponte Vedra Beach</b:City>
    <b:Volume>23</b:Volume>
    <b:Issue>1</b:Issue>
    <b:DOI>10.1108/09574091211226948 </b:DOI>
    <b:RefOrder>12</b:RefOrder>
  </b:Source>
  <b:Source>
    <b:Tag>Ami13</b:Tag>
    <b:SourceType>JournalArticle</b:SourceType>
    <b:Guid>{C601887A-CF3C-4FBF-AA17-4161345C273F}</b:Guid>
    <b:Author>
      <b:Author>
        <b:NameList>
          <b:Person>
            <b:Last>Amin</b:Last>
            <b:First>Saman</b:First>
            <b:Middle>Hassanzadeh</b:Middle>
          </b:Person>
        </b:NameList>
      </b:Author>
    </b:Author>
    <b:Title>A three-stage model for closed-loop supply chain configuration under uncertainty</b:Title>
    <b:JournalName>International Journal of Production Research</b:JournalName>
    <b:Year>2013</b:Year>
    <b:Pages>1405-1425</b:Pages>
    <b:Volume>51</b:Volume>
    <b:Issue>5</b:Issue>
    <b:DOI>10.1080/00207543.2012.693643</b:DOI>
    <b:RefOrder>13</b:RefOrder>
  </b:Source>
  <b:Source>
    <b:Tag>Jam12</b:Tag>
    <b:SourceType>Book</b:SourceType>
    <b:Guid>{9E5BD33D-F0E6-4DF5-86DF-6B9F32CA562E}</b:Guid>
    <b:Title>Introduction to information systems</b:Title>
    <b:Year>2012</b:Year>
    <b:Author>
      <b:Author>
        <b:NameList>
          <b:Person>
            <b:Last>O'brien</b:Last>
            <b:First>James</b:First>
          </b:Person>
        </b:NameList>
      </b:Author>
    </b:Author>
    <b:City>McGraw-Hill</b:City>
    <b:RefOrder>1</b:RefOrder>
  </b:Source>
  <b:Source>
    <b:Tag>Dan13</b:Tag>
    <b:SourceType>Book</b:SourceType>
    <b:Guid>{C55FA1C4-A860-4828-A36A-5F77ABA61B81}</b:Guid>
    <b:Author>
      <b:Author>
        <b:NameList>
          <b:Person>
            <b:Last>O'Leary</b:Last>
            <b:First>Daniel</b:First>
          </b:Person>
        </b:NameList>
      </b:Author>
    </b:Author>
    <b:Title> Enterprise resource planning systems: systems, life cycle, electronic commerce, and risk</b:Title>
    <b:Year>2013</b:Year>
    <b:Publisher>Cambridge university press</b:Publisher>
    <b:RefOrder>3</b:RefOrder>
  </b:Source>
  <b:Source>
    <b:Tag>Bar15</b:Tag>
    <b:SourceType>JournalArticle</b:SourceType>
    <b:Guid>{C64ED5B7-DB80-4419-B26A-CD4C928809C4}</b:Guid>
    <b:Author>
      <b:Author>
        <b:NameList>
          <b:Person>
            <b:Last>Bargshady</b:Last>
            <b:First>Ghaza</b:First>
          </b:Person>
        </b:NameList>
      </b:Author>
    </b:Author>
    <b:Title>Business Inteligence Technology Implimentation Readiness Factors</b:Title>
    <b:Year>2015</b:Year>
    <b:JournalName>Journal Technology</b:JournalName>
    <b:Pages>120-350</b:Pages>
    <b:Volume>68</b:Volume>
    <b:Issue>3</b:Issue>
    <b:DOI>https://doi.org/10.11113/jt.v68.2922</b:DOI>
    <b:RefOrder>2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2F86265-1807-4303-A02C-D432CB311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report (6th edition)</Template>
  <TotalTime>1</TotalTime>
  <Pages>6</Pages>
  <Words>746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Information System</vt:lpstr>
    </vt:vector>
  </TitlesOfParts>
  <Company/>
  <LinksUpToDate>false</LinksUpToDate>
  <CharactersWithSpaces>4995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System</dc:title>
  <dc:creator>Windows User</dc:creator>
  <cp:lastModifiedBy>Dennis Menge</cp:lastModifiedBy>
  <cp:revision>2</cp:revision>
  <dcterms:created xsi:type="dcterms:W3CDTF">2019-06-04T13:59:00Z</dcterms:created>
  <dcterms:modified xsi:type="dcterms:W3CDTF">2019-06-04T13:59:00Z</dcterms:modified>
</cp:coreProperties>
</file>